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 xml:space="preserve">PODATEK OD ŚRODKÓW 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TRANPORTOWYCH</w:t>
            </w:r>
          </w:p>
          <w:p>
            <w:pPr>
              <w:pStyle w:val="Normal"/>
              <w:widowControl w:val="false"/>
              <w:jc w:val="both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Deklaracja na podatek od środków transportowych DT-1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Załącznik do deklaracji na podatek od środków transportowych DT-1/A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Osoby fizyczne i prawne będące właścicielami środków transportowych są obowiązane: 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-składać deklarację na podatek od środków transportowych należy składać w terminie do </w:t>
            </w:r>
            <w:r>
              <w:rPr>
                <w:b/>
                <w:color w:val="auto"/>
              </w:rPr>
              <w:t>15 lutego każdego roku podatkowego</w:t>
            </w:r>
            <w:r>
              <w:rPr>
                <w:color w:val="auto"/>
              </w:rPr>
              <w:t xml:space="preserve">, a jeżeli obowiązek podatkowy powstał po tym dniu - </w:t>
            </w:r>
            <w:r>
              <w:rPr>
                <w:b/>
                <w:bCs/>
                <w:color w:val="auto"/>
              </w:rPr>
              <w:t>w terminie 14 dni od dnia zaistnienia okoliczności</w:t>
            </w:r>
            <w:r>
              <w:rPr>
                <w:color w:val="auto"/>
              </w:rPr>
              <w:t xml:space="preserve"> uzasadniających powstanie tego obowiązku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-odpowiednio korygować deklaracje w razie zaistnienia okoliczności mających wpływ na powstanie lub wygaśnięcie obowiązku podatkowego, lub zmianę miejsca zamieszkania lub siedziby - </w:t>
            </w:r>
            <w:r>
              <w:rPr>
                <w:b/>
                <w:color w:val="auto"/>
              </w:rPr>
              <w:t>w terminie 14 dni od dnia zaistnienia tych okoliczności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Art. 8 - art. 12b  ustawy z dnia ustawy z dnia 12 stycznia 1991 roku o podatkach i opłatach lokalnych (t.j. Dz. U. z 2023., poz. 70 ze zm.)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Rozporządzenie Ministra Finansów z dnia 13 grudnia 2018  roku w sprawie wzoru deklaracji na podatek od środków transportowych (Dz. U. z 2019 r., poz. 2436)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Podatek od środków transportowych płatny jest w dwóch ratach: 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- I rata płatna - 15 luty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- II rata płatna - 15 wrzesień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na rachunek bankowy Gminy Długosiodło ul. T. Kościuszki 2, 07-210 Długosiodło </w:t>
              <w:br/>
            </w:r>
            <w:r>
              <w:rPr>
                <w:b/>
                <w:bCs/>
                <w:color w:val="auto"/>
              </w:rPr>
              <w:t>21 8931 0003 0600 0824 2040 0002 lub płatność bezgotówkowa w Urzędzie Gminy Długosiodło pokój nr 10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Zgodnie z art. 9 ustawy o podatkach i opłatach lokalnych obowiązek podatkowy w zakresie podatku od środków transportowych ciąży na osobach fizycznych i osobach prawnych będących właścicielami środków transportowych. Jak właścicieli traktuje się również jednostki organizacyjne nie posiadające osobowości prawnej, na które środek transportowy jest zarejestrowany.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Jeżeli środek transportowy stanowi współwłasność dwóch lub więcej osób fizycznych lub prawnych, obowiązek podatkowy w zakresie podatku od środków transportowych ciąży solidarnie na wszystkich współwłaścicielach.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W przypadku zmiany właściciela środka transportowego zarejestrowanego, obowiązek podatkowy ciąży na poprzednim właścicielu do końca miesiąca, w którym nastąpiło przeniesienie własności.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Obowiązek podatkowy powstaje od pierwszego dnia miesiąca następującego po miesiącu, w którym środek transportowy został zarejestrowany na terytorium Rzeczypospolitej Polskiej. W przypadku nabycia środka transportowego zarejestrowanego - od pierwszego dnia miesiąca następującego po miesiącu, w którym środek transportowy został nabyty.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Obowiązek podatkowy wygasa z końcem miesiąca, w którym środek transportowy został wyrejestrowany lub wydana została decyzja organu rejestrującego o czasowym wycofaniu pojazdu z ruchu.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452</Words>
  <Characters>2861</Characters>
  <CharactersWithSpaces>3292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2025-01-09T15:02:38Z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