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tbl>
      <w:tblPr>
        <w:tblW w:w="9072" w:type="dxa"/>
        <w:jc w:val="left"/>
        <w:tblInd w:w="53" w:type="dxa"/>
        <w:tblLayout w:type="fixed"/>
        <w:tblCellMar>
          <w:top w:w="55" w:type="dxa"/>
          <w:left w:w="51" w:type="dxa"/>
          <w:bottom w:w="55" w:type="dxa"/>
          <w:right w:w="55" w:type="dxa"/>
        </w:tblCellMar>
        <w:tblLook w:val="04a0" w:noHBand="0" w:noVBand="1" w:firstColumn="1" w:lastRow="0" w:lastColumn="0" w:firstRow="1"/>
      </w:tblPr>
      <w:tblGrid>
        <w:gridCol w:w="1650"/>
        <w:gridCol w:w="5887"/>
        <w:gridCol w:w="1535"/>
      </w:tblGrid>
      <w:tr>
        <w:trPr/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drawing>
                <wp:anchor behindDoc="0" distT="0" distB="0" distL="0" distR="0" simplePos="0" locked="0" layoutInCell="1" allowOverlap="1" relativeHeight="2">
                  <wp:simplePos x="0" y="0"/>
                  <wp:positionH relativeFrom="column">
                    <wp:posOffset>211455</wp:posOffset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Urząd Gminy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Długosiodło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KARTA USŁUGI</w:t>
            </w:r>
          </w:p>
        </w:tc>
      </w:tr>
      <w:tr>
        <w:trPr/>
        <w:tc>
          <w:tcPr>
            <w:tcW w:w="1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5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b/>
                <w:bCs/>
                <w:i/>
                <w:iCs/>
                <w:color w:val="auto"/>
                <w:u w:val="single"/>
              </w:rPr>
              <w:t>ULGI W SPŁACIE ZOBOWIĄZAŃ PODATKOWYCH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Data zatwierdzenia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……………</w:t>
            </w:r>
            <w:r>
              <w:rPr>
                <w:color w:val="auto"/>
              </w:rPr>
              <w:t>..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Komórka organizacyjna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b/>
                <w:i/>
                <w:iCs/>
                <w:color w:val="auto"/>
              </w:rPr>
              <w:t>Wydział Finansowo-budżetowy -Podatki</w:t>
            </w:r>
          </w:p>
        </w:tc>
      </w:tr>
    </w:tbl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tbl>
      <w:tblPr>
        <w:tblW w:w="9072" w:type="dxa"/>
        <w:jc w:val="left"/>
        <w:tblInd w:w="53" w:type="dxa"/>
        <w:tblLayout w:type="fixed"/>
        <w:tblCellMar>
          <w:top w:w="55" w:type="dxa"/>
          <w:left w:w="51" w:type="dxa"/>
          <w:bottom w:w="55" w:type="dxa"/>
          <w:right w:w="55" w:type="dxa"/>
        </w:tblCellMar>
        <w:tblLook w:val="04a0" w:noHBand="0" w:noVBand="1" w:firstColumn="1" w:lastRow="0" w:lastColumn="0" w:firstRow="1"/>
      </w:tblPr>
      <w:tblGrid>
        <w:gridCol w:w="9072"/>
      </w:tblGrid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1. WYMAGANE DOKUMENTY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jc w:val="both"/>
              <w:rPr>
                <w:color w:val="auto"/>
              </w:rPr>
            </w:pPr>
            <w:r>
              <w:rPr>
                <w:color w:val="auto"/>
              </w:rPr>
              <w:t>wniosek podatnika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jc w:val="both"/>
              <w:rPr>
                <w:color w:val="auto"/>
              </w:rPr>
            </w:pPr>
            <w:r>
              <w:rPr>
                <w:color w:val="auto"/>
              </w:rPr>
              <w:t>o umorzenie zaległości podatkowej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jc w:val="both"/>
              <w:rPr>
                <w:color w:val="auto"/>
              </w:rPr>
            </w:pPr>
            <w:r>
              <w:rPr>
                <w:color w:val="auto"/>
              </w:rPr>
              <w:t>o rozłożenie na raty zapłaty podatku, zaległości podatkowej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jc w:val="both"/>
              <w:rPr>
                <w:color w:val="auto"/>
              </w:rPr>
            </w:pPr>
            <w:r>
              <w:rPr>
                <w:color w:val="auto"/>
              </w:rPr>
              <w:t>o odroczenie terminu płatności, zaległości podatkowej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oświadczenie o stanie majątkowym 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zaświadczenie o dochodach za ostatnie 6 m-cy 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potwierdzenie z Powiatowego Urzędu Pracy statusu osoby bezrobotnej 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udokumentowane ponoszone wydatki (do wglądu rachunki np. za gaz, energie elektryczną koszty leczenia i in.), 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zaświadczenie o korzystaniu z pomocy społecznej, 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zeznanie o wysokości osiągniętego dochodu (poniesionej straty) w roku poprzednim 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w przypadku gdy wniosek składa podatnik będący przedsiębiorcą - formularz informacji przedstawianych przy ubieganiu się o pomoc de minimis 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osoby prawne - bilans za miniony rok, rachunek zysków i strat, 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jc w:val="both"/>
              <w:rPr>
                <w:color w:val="auto"/>
              </w:rPr>
            </w:pPr>
            <w:r>
              <w:rPr>
                <w:color w:val="auto"/>
              </w:rPr>
              <w:t>inne na żądanie organu podatkowego w toku prowadzonego postępowania podatkowego.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2. MIEJSCE ZŁOŻENIA DOKUMENTÓW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Urząd Gminy Długosiodło – pokój nr 10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3. TERMIN I SPOSÓB ZAŁATWIENIA SPRAWY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Nie później niż w ciągu miesiąca, a sprawy szczególnie skomplikowane nie później niż w ciągu 2 miesięcy od daty wszczęcia postępowania – art. 139 § 1 ustawy z dnia 29 sierpnia 1997 r. Ordynacja podatkowa (tj. Dz. U. z 2023 r., poz. 2383 ze zm.)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4. OPŁATY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brak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5. TRYB ODWOŁAWCZY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Odwołanie do Samorządowego Kolegium Odwoławczego w Ostrołęce za pośrednictwem Wójta Gminy Długosiodło w terminie 14 dni licząc od dnia otrzymania decyzji. Odwołanie należy złożyć w Sekretariacie Urzędu Gminy Długosiodło  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6. PODSTAWA PRAWNA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Art. 67a i art. 67b ustawy z dnia 29 sierpnia 1997 r. Ordynacja podatkowa (tj. z 2023 r., poz. 2383 ze zm.)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7. INNE INFORMACJE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Podanie może być sporządzone samodzielnie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8. PRACOWNIK UDZIELAJĄCY  INFORMACJI W SPRAWIE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Marta Rychlicka – Inspektor ds. wymiaru podatków i opłat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Telefon: 29 64-23-663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e-mail: m.rychlicka@dlugosiodlo.pl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</w:tbl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75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743dc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pl-PL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0e5a2b"/>
    <w:rPr>
      <w:rFonts w:ascii="Segoe UI" w:hAnsi="Segoe UI" w:eastAsia="Times New Roman" w:cs="Segoe UI"/>
      <w:color w:val="00000A"/>
      <w:sz w:val="18"/>
      <w:szCs w:val="18"/>
      <w:lang w:eastAsia="ar-SA"/>
    </w:rPr>
  </w:style>
  <w:style w:type="character" w:styleId="Czeinternetowe">
    <w:name w:val="Hyperlink"/>
    <w:basedOn w:val="DefaultParagraphFont"/>
    <w:uiPriority w:val="99"/>
    <w:unhideWhenUsed/>
    <w:rsid w:val="00f52d93"/>
    <w:rPr>
      <w:color w:val="0563C1" w:themeColor="hyperlink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Noto Sans Devanagari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Noto Sans Devanagari"/>
    </w:rPr>
  </w:style>
  <w:style w:type="paragraph" w:styleId="Zawartotabeli" w:customStyle="1">
    <w:name w:val="Zawartość tabeli"/>
    <w:basedOn w:val="Normal"/>
    <w:qFormat/>
    <w:rsid w:val="006743dc"/>
    <w:pPr>
      <w:widowControl/>
      <w:suppressLineNumbers/>
      <w:suppressAutoHyphens w:val="false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0e5a2b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96807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4587FB-C962-4708-AF2D-1C2F4DDB5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Application>LibreOffice/7.4.7.2$Linux_X86_64 LibreOffice_project/40$Build-2</Application>
  <AppVersion>15.0000</AppVersion>
  <Pages>2</Pages>
  <Words>291</Words>
  <Characters>1705</Characters>
  <CharactersWithSpaces>1959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2020-03-26T07:00:00Z</dcterms:created>
  <dc:creator>Marta Rychlicka</dc:creator>
  <dc:description/>
  <dc:language>pl-PL</dc:language>
  <cp:lastModifiedBy/>
  <cp:lastPrinted>2020-03-27T09:02:00Z</cp:lastPrinted>
  <dcterms:modified xsi:type="dcterms:W3CDTF">2025-01-09T15:07:03Z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