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072" w:type="dxa"/>
        <w:jc w:val="left"/>
        <w:tblInd w:w="4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jc w:val="center"/>
              <w:rPr>
                <w:b/>
                <w:b/>
                <w:bCs/>
                <w:sz w:val="8"/>
              </w:rPr>
            </w:pPr>
            <w:r>
              <w:rPr>
                <w:b/>
                <w:bCs/>
                <w:sz w:val="8"/>
              </w:rPr>
            </w:r>
          </w:p>
          <w:p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>
            <w:pPr>
              <w:pStyle w:val="Zawartotabeli"/>
              <w:spacing w:before="0" w:after="160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spacing w:before="0" w:after="160"/>
              <w:jc w:val="center"/>
              <w:rPr/>
            </w:pPr>
            <w:r>
              <w:rPr/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widowControl/>
              <w:suppressLineNumbers/>
              <w:suppressAutoHyphens w:val="false"/>
              <w:spacing w:before="0" w:after="160"/>
              <w:rPr/>
            </w:pPr>
            <w:r>
              <w:rPr/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Normal"/>
              <w:spacing w:lineRule="auto" w:line="259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spacing w:lineRule="auto" w:line="259" w:before="0" w:after="160"/>
              <w:rPr>
                <w:b/>
                <w:b/>
                <w:iCs/>
              </w:rPr>
            </w:pPr>
            <w:r>
              <w:rPr>
                <w:b/>
                <w:iCs/>
              </w:rPr>
              <w:t>WYDANIE ZEZWOLENIA NA WYKONANIE /PRZEBUDOWĘ/ PRZYŁĄCZA DO GMINNEJ SIECI KANALIZACJI SANITARNEJ.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>
            <w:pPr>
              <w:pStyle w:val="Zawartotabeli"/>
              <w:widowControl/>
              <w:suppressLineNumbers/>
              <w:suppressAutoHyphens w:val="false"/>
              <w:spacing w:before="0" w:after="160"/>
              <w:rPr>
                <w:sz w:val="20"/>
              </w:rPr>
            </w:pPr>
            <w:r>
              <w:rPr>
                <w:sz w:val="20"/>
              </w:rPr>
              <w:t>……………</w:t>
            </w:r>
            <w:r>
              <w:rPr>
                <w:sz w:val="20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widowControl/>
              <w:suppressLineNumbers/>
              <w:suppressAutoHyphens w:val="false"/>
              <w:spacing w:before="0" w:after="160"/>
              <w:rPr/>
            </w:pPr>
            <w:r>
              <w:rPr/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iCs/>
              </w:rPr>
              <w:t xml:space="preserve">Wydział Rozwoju Gospodarczego, Infrastruktury Technicznej, Gospodarki Nieruchomościami i Ochrony Środowiska  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072" w:type="dxa"/>
        <w:jc w:val="left"/>
        <w:tblInd w:w="47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1. WYMAGANE DOKUMENTY</w:t>
            </w:r>
          </w:p>
        </w:tc>
      </w:tr>
      <w:tr>
        <w:trPr>
          <w:trHeight w:val="701" w:hRule="atLeast"/>
        </w:trPr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Wniosek o wydanie zezwolenia na wykonanie /przebudowę/ przyłącza do gminnej sieci kanalizacji sanitarnej</w:t>
            </w:r>
            <w:bookmarkStart w:id="0" w:name="_GoBack"/>
            <w:bookmarkEnd w:id="0"/>
            <w:r>
              <w:rPr/>
              <w:t>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Urząd Gminy Długosiodło, ul. T. Kościuszki 2, 07-210 Długosiodło.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30 dni od dnia złożenia wniosku.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 xml:space="preserve"> </w:t>
            </w:r>
            <w:r>
              <w:rPr/>
              <w:t>W związku ze łożeniem wniosku – brak.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Od odmowy przysługuje odwołanie do Samorządowego Kolegium Odwoławczego w Ostrołęce za pośrednictwem Wójta Gminy Długosiodło w terminie 14 dni od daty otrzymania odmowy.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NormalWeb"/>
              <w:bidi w:val="0"/>
              <w:spacing w:before="0" w:after="0"/>
              <w:jc w:val="left"/>
              <w:rPr/>
            </w:pPr>
            <w:r>
              <w:rPr/>
              <w:t>1. Ustawa z dnia 7 czerwca 2001 r. om zbiorowym zaopatrzeniu w wodę i zbiorowym odprowadzeniu ścieków (dz. U.2018. poz. 1152 z późn. zm.)</w:t>
            </w:r>
          </w:p>
          <w:p>
            <w:pPr>
              <w:pStyle w:val="NormalWeb"/>
              <w:bidi w:val="0"/>
              <w:spacing w:before="0" w:after="0"/>
              <w:jc w:val="left"/>
              <w:rPr/>
            </w:pPr>
            <w:r>
              <w:rPr/>
              <w:t>2. Ustawa z dnia 14 czerwca 1960 r. Kodeks postępowania administracyjnego (Dz. U. 2020 poz. 256).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Zezwolenie wydawane jest w formie pisma.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/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5" w:type="dxa"/>
            </w:tcMar>
          </w:tcPr>
          <w:p>
            <w:pPr>
              <w:pStyle w:val="Zawartotabeli"/>
              <w:bidi w:val="0"/>
              <w:spacing w:before="0" w:after="0"/>
              <w:jc w:val="left"/>
              <w:rPr/>
            </w:pPr>
            <w:r>
              <w:rPr>
                <w:sz w:val="20"/>
              </w:rPr>
              <w:t>Andrzej Kuczyński, tel. (29) 64-23-653, 606 850 126, e-mail: a.kuczynski@dlugosiodlo.pl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jc w:val="right"/>
        <w:rPr/>
      </w:pPr>
      <w:r>
        <w:rPr/>
        <w:t>Długosiodło, dnia ……………………………………………………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>…………………………………………………………</w:t>
      </w:r>
      <w:r>
        <w:rPr/>
        <w:t>..</w:t>
      </w:r>
    </w:p>
    <w:p>
      <w:pPr>
        <w:pStyle w:val="Normal"/>
        <w:rPr/>
      </w:pPr>
      <w:r>
        <w:rPr/>
        <w:t>…………………………………………………………</w:t>
      </w:r>
      <w:r>
        <w:rPr/>
        <w:t>..</w:t>
      </w:r>
    </w:p>
    <w:p>
      <w:pPr>
        <w:pStyle w:val="Normal"/>
        <w:rPr/>
      </w:pPr>
      <w:r>
        <w:rPr/>
        <w:t>…………………………………………………………</w:t>
      </w:r>
      <w:r>
        <w:rPr/>
        <w:t>..</w:t>
      </w:r>
    </w:p>
    <w:p>
      <w:pPr>
        <w:pStyle w:val="Normal"/>
        <w:spacing w:lineRule="auto" w:line="24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</w:t>
      </w:r>
      <w:r>
        <w:rPr>
          <w:sz w:val="16"/>
          <w:szCs w:val="16"/>
        </w:rPr>
        <w:t>/Wnioskodawca/</w:t>
      </w:r>
    </w:p>
    <w:p>
      <w:pPr>
        <w:pStyle w:val="Normal"/>
        <w:spacing w:lineRule="auto" w:line="24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4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40"/>
        <w:jc w:val="center"/>
        <w:rPr/>
      </w:pPr>
      <w:r>
        <w:rPr>
          <w:sz w:val="28"/>
          <w:szCs w:val="28"/>
        </w:rPr>
        <w:t>WÓJT GMINY DŁUGOSIODŁO</w:t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Proszę o wyrażenie zgody na wykonanie/przebudowę/ przyłącza do zbiorczej sieci kanalizacji sanitarnej</w:t>
      </w:r>
      <w:bookmarkStart w:id="1" w:name="_GoBack1"/>
      <w:bookmarkEnd w:id="1"/>
      <w:r>
        <w:rPr>
          <w:sz w:val="24"/>
          <w:szCs w:val="24"/>
        </w:rPr>
        <w:t xml:space="preserve"> oraz warunków podłączenia nieruchomości oznaczonej numerem ewidencyjnym ………………………………. położonej w miejscowości ………………………………………….., gmina Długosiodło.</w:t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Nieruchomość jest /będzie/ wykorzystywana na cele …………………………………………………………….</w:t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Oświadczam, że jestem właścicielem, uprawnionym użytkownikiem w/w nieruchomości na po</w:t>
      </w:r>
      <w:r>
        <w:rPr>
          <w:sz w:val="24"/>
          <w:szCs w:val="24"/>
        </w:rPr>
        <w:t>d</w:t>
      </w:r>
      <w:r>
        <w:rPr>
          <w:sz w:val="24"/>
          <w:szCs w:val="24"/>
        </w:rPr>
        <w:t xml:space="preserve">stawie dokumentu ………………………………………………………………………………………………………….. </w:t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W załączeniu:</w:t>
      </w:r>
    </w:p>
    <w:p>
      <w:pPr>
        <w:pStyle w:val="ListParagraph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>
      <w:pPr>
        <w:pStyle w:val="ListParagraph"/>
        <w:spacing w:lineRule="auto" w:line="240"/>
        <w:ind w:left="108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spacing w:lineRule="auto" w:line="24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>
      <w:pPr>
        <w:pStyle w:val="ListParagrap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spacing w:lineRule="auto" w:line="240"/>
        <w:ind w:left="0" w:hanging="0"/>
        <w:rPr>
          <w:sz w:val="20"/>
          <w:szCs w:val="20"/>
        </w:rPr>
      </w:pPr>
      <w:r>
        <w:rPr>
          <w:sz w:val="20"/>
          <w:szCs w:val="20"/>
        </w:rPr>
        <w:t xml:space="preserve">Administratorem danych osobowych jest Urząd Gminy Długosiodło, reprezentowany przez Wójta Gminy. Przetwarzanie danych jest niezbędne do wypełnienia obowiązku prawnego ciążącego na administratorze i ich podanie jest obowiązkowe. Dane nie są przekazywane żadnym nieuprawnionym odbiorcom, ani też do osób trzecich. Odbiorcami danych mogą być jedynie osoby i podmioty upoważnione do przetwarzania danych oraz  uprawnione na podstawie przepisów prawa organy publiczne.  Dane są przechowywane przez czas określony </w:t>
      </w:r>
    </w:p>
    <w:p>
      <w:pPr>
        <w:pStyle w:val="ListParagraph"/>
        <w:spacing w:lineRule="auto" w:line="240"/>
        <w:ind w:left="0" w:hanging="0"/>
        <w:rPr>
          <w:sz w:val="20"/>
          <w:szCs w:val="20"/>
        </w:rPr>
      </w:pPr>
      <w:r>
        <w:rPr>
          <w:sz w:val="20"/>
          <w:szCs w:val="20"/>
        </w:rPr>
        <w:t>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  <w:r>
        <w:rPr>
          <w:sz w:val="24"/>
          <w:szCs w:val="24"/>
        </w:rPr>
        <w:t>..</w:t>
      </w:r>
    </w:p>
    <w:p>
      <w:pPr>
        <w:pStyle w:val="Normal"/>
        <w:spacing w:lineRule="auto" w:line="24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</w:t>
      </w:r>
      <w:r>
        <w:rPr>
          <w:sz w:val="16"/>
          <w:szCs w:val="16"/>
        </w:rPr>
        <w:t>/podpis wnioskodawcy/</w:t>
      </w:r>
    </w:p>
    <w:p>
      <w:pPr>
        <w:pStyle w:val="Normal"/>
        <w:spacing w:lineRule="auto" w:line="259" w:before="0" w:after="160"/>
        <w:rPr/>
      </w:pPr>
      <w:r>
        <w:rPr/>
      </w:r>
    </w:p>
    <w:sectPr>
      <w:footerReference w:type="default" r:id="rId3"/>
      <w:type w:val="nextPage"/>
      <w:pgSz w:w="11906" w:h="16838"/>
      <w:pgMar w:left="1417" w:right="1417" w:header="0" w:top="709" w:footer="708" w:bottom="765" w:gutter="0"/>
      <w:pgNumType w:fmt="decimal"/>
      <w:formProt w:val="false"/>
      <w:textDirection w:val="lrTb"/>
      <w:docGrid w:type="default" w:linePitch="60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</w:r>
  </w:p>
  <w:p>
    <w:pPr>
      <w:pStyle w:val="Stopka"/>
      <w:tabs>
        <w:tab w:val="center" w:pos="4536" w:leader="none"/>
        <w:tab w:val="right" w:pos="9072" w:leader="none"/>
      </w:tabs>
      <w:spacing w:before="0" w:after="16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Nagwek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Nagwek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a7872"/>
    <w:pPr>
      <w:widowControl w:val="fals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paragraph" w:styleId="Nagwek1">
    <w:name w:val="Heading 1"/>
    <w:basedOn w:val="Normal"/>
    <w:qFormat/>
    <w:pPr>
      <w:keepNext/>
      <w:numPr>
        <w:ilvl w:val="0"/>
        <w:numId w:val="1"/>
      </w:numPr>
      <w:outlineLvl w:val="0"/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"/>
    <w:qFormat/>
    <w:pPr>
      <w:keepNext/>
      <w:numPr>
        <w:ilvl w:val="2"/>
        <w:numId w:val="1"/>
      </w:numPr>
      <w:jc w:val="center"/>
      <w:outlineLvl w:val="2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"/>
    <w:qFormat/>
    <w:pPr>
      <w:keepNext/>
      <w:numPr>
        <w:ilvl w:val="3"/>
        <w:numId w:val="1"/>
      </w:numPr>
      <w:outlineLvl w:val="3"/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1" w:customStyle="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styleId="FontStyle22" w:customStyle="1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styleId="FontStyle23" w:customStyle="1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styleId="FontStyle24" w:customStyle="1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styleId="FontStyle25" w:customStyle="1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styleId="FontStyle26" w:customStyle="1">
    <w:name w:val="Font Style26"/>
    <w:qFormat/>
    <w:rsid w:val="00ea7872"/>
    <w:rPr>
      <w:rFonts w:ascii="Verdana" w:hAnsi="Verdana" w:cs="Verdana"/>
      <w:sz w:val="18"/>
      <w:szCs w:val="18"/>
    </w:rPr>
  </w:style>
  <w:style w:type="character" w:styleId="FontStyle27" w:customStyle="1">
    <w:name w:val="Font Style27"/>
    <w:qFormat/>
    <w:rsid w:val="00ea7872"/>
    <w:rPr>
      <w:rFonts w:ascii="Verdana" w:hAnsi="Verdana" w:cs="Verdana"/>
      <w:sz w:val="26"/>
      <w:szCs w:val="26"/>
    </w:rPr>
  </w:style>
  <w:style w:type="character" w:styleId="FontStyle28" w:customStyle="1">
    <w:name w:val="Font Style28"/>
    <w:qFormat/>
    <w:rsid w:val="00ea7872"/>
    <w:rPr>
      <w:rFonts w:ascii="Verdana" w:hAnsi="Verdana" w:cs="Verdana"/>
      <w:sz w:val="14"/>
      <w:szCs w:val="14"/>
    </w:rPr>
  </w:style>
  <w:style w:type="character" w:styleId="FontStyle29" w:customStyle="1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styleId="FontStyle30" w:customStyle="1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styleId="FontStyle31" w:customStyle="1">
    <w:name w:val="Font Style31"/>
    <w:qFormat/>
    <w:rsid w:val="00ea7872"/>
    <w:rPr>
      <w:rFonts w:ascii="Verdana" w:hAnsi="Verdana" w:cs="Verdana"/>
      <w:sz w:val="10"/>
      <w:szCs w:val="10"/>
    </w:rPr>
  </w:style>
  <w:style w:type="character" w:styleId="FontStyle33" w:customStyle="1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styleId="Czeinternetowe" w:customStyle="1">
    <w:name w:val="Łącze internetowe"/>
    <w:rsid w:val="00ea7872"/>
    <w:rPr>
      <w:color w:val="0000FF"/>
      <w:u w:val="single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ea7872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750d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c1f24"/>
    <w:rPr>
      <w:rFonts w:ascii="Tahoma" w:hAnsi="Tahoma" w:eastAsia="Times New Roman" w:cs="Tahoma"/>
      <w:sz w:val="16"/>
      <w:szCs w:val="16"/>
      <w:lang w:eastAsia="ar-SA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97fb6"/>
    <w:rPr>
      <w:color w:val="605E5C"/>
      <w:shd w:fill="E1DFDD" w:val="clear"/>
    </w:rPr>
  </w:style>
  <w:style w:type="character" w:styleId="ListLabel1" w:customStyle="1">
    <w:name w:val="ListLabel 1"/>
    <w:qFormat/>
    <w:rPr>
      <w:rFonts w:cs="Times New Roman"/>
      <w:sz w:val="22"/>
    </w:rPr>
  </w:style>
  <w:style w:type="character" w:styleId="ListLabel2" w:customStyle="1">
    <w:name w:val="ListLabel 2"/>
    <w:qFormat/>
    <w:rPr>
      <w:b w:val="false"/>
      <w:bCs w:val="false"/>
    </w:rPr>
  </w:style>
  <w:style w:type="character" w:styleId="ListLabel3" w:customStyle="1">
    <w:name w:val="ListLabel 3"/>
    <w:qFormat/>
    <w:rPr>
      <w:b w:val="false"/>
    </w:rPr>
  </w:style>
  <w:style w:type="character" w:styleId="Odwiedzoneczeinternetowe" w:customStyle="1">
    <w:name w:val="Odwiedzone łącze internetowe"/>
    <w:rPr>
      <w:color w:val="800000"/>
      <w:u w:val="single"/>
    </w:rPr>
  </w:style>
  <w:style w:type="character" w:styleId="WW8Num2z0" w:customStyle="1">
    <w:name w:val="WW8Num2z0"/>
    <w:qFormat/>
    <w:rPr>
      <w:color w:val="000000"/>
    </w:rPr>
  </w:style>
  <w:style w:type="character" w:styleId="ListLabel4" w:customStyle="1">
    <w:name w:val="ListLabel 4"/>
    <w:qFormat/>
    <w:rPr>
      <w:rFonts w:cs="Times New Roman"/>
      <w:sz w:val="22"/>
    </w:rPr>
  </w:style>
  <w:style w:type="character" w:styleId="ListLabel5" w:customStyle="1">
    <w:name w:val="ListLabel 5"/>
    <w:qFormat/>
    <w:rPr>
      <w:b w:val="false"/>
      <w:bCs w:val="false"/>
    </w:rPr>
  </w:style>
  <w:style w:type="character" w:styleId="ListLabel6">
    <w:name w:val="ListLabel 6"/>
    <w:qFormat/>
    <w:rPr>
      <w:rFonts w:cs="Times New Roman"/>
      <w:sz w:val="22"/>
    </w:rPr>
  </w:style>
  <w:style w:type="character" w:styleId="ListLabel7">
    <w:name w:val="ListLabel 7"/>
    <w:qFormat/>
    <w:rPr>
      <w:b w:val="false"/>
      <w:bCs w:val="fals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Noto Sans Devanagari"/>
    </w:rPr>
  </w:style>
  <w:style w:type="paragraph" w:styleId="Gwka">
    <w:name w:val="Header"/>
    <w:basedOn w:val="Normal"/>
    <w:link w:val="NagwekZnak"/>
    <w:uiPriority w:val="99"/>
    <w:unhideWhenUsed/>
    <w:rsid w:val="001750d6"/>
    <w:pPr>
      <w:tabs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Style11" w:customStyle="1">
    <w:name w:val="Style1"/>
    <w:basedOn w:val="Normal"/>
    <w:qFormat/>
    <w:rsid w:val="00ea7872"/>
    <w:pPr>
      <w:spacing w:lineRule="exact" w:line="278"/>
      <w:jc w:val="right"/>
    </w:pPr>
    <w:rPr/>
  </w:style>
  <w:style w:type="paragraph" w:styleId="Style21" w:customStyle="1">
    <w:name w:val="Style2"/>
    <w:basedOn w:val="Normal"/>
    <w:qFormat/>
    <w:rsid w:val="00ea7872"/>
    <w:pPr>
      <w:spacing w:lineRule="exact" w:line="274"/>
      <w:jc w:val="center"/>
    </w:pPr>
    <w:rPr/>
  </w:style>
  <w:style w:type="paragraph" w:styleId="Style31" w:customStyle="1">
    <w:name w:val="Style3"/>
    <w:basedOn w:val="Normal"/>
    <w:qFormat/>
    <w:rsid w:val="00ea7872"/>
    <w:pPr/>
    <w:rPr/>
  </w:style>
  <w:style w:type="paragraph" w:styleId="Style41" w:customStyle="1">
    <w:name w:val="Style4"/>
    <w:basedOn w:val="Normal"/>
    <w:qFormat/>
    <w:rsid w:val="00ea7872"/>
    <w:pPr/>
    <w:rPr/>
  </w:style>
  <w:style w:type="paragraph" w:styleId="Style51" w:customStyle="1">
    <w:name w:val="Style5"/>
    <w:basedOn w:val="Normal"/>
    <w:qFormat/>
    <w:rsid w:val="00ea7872"/>
    <w:pPr>
      <w:spacing w:lineRule="exact" w:line="274"/>
      <w:ind w:hanging="350"/>
      <w:jc w:val="both"/>
    </w:pPr>
    <w:rPr/>
  </w:style>
  <w:style w:type="paragraph" w:styleId="Style61" w:customStyle="1">
    <w:name w:val="Style6"/>
    <w:basedOn w:val="Normal"/>
    <w:qFormat/>
    <w:rsid w:val="00ea7872"/>
    <w:pPr/>
    <w:rPr/>
  </w:style>
  <w:style w:type="paragraph" w:styleId="Style71" w:customStyle="1">
    <w:name w:val="Style7"/>
    <w:basedOn w:val="Normal"/>
    <w:qFormat/>
    <w:rsid w:val="00ea7872"/>
    <w:pPr>
      <w:jc w:val="both"/>
    </w:pPr>
    <w:rPr/>
  </w:style>
  <w:style w:type="paragraph" w:styleId="Style91" w:customStyle="1">
    <w:name w:val="Style9"/>
    <w:basedOn w:val="Normal"/>
    <w:qFormat/>
    <w:rsid w:val="00ea7872"/>
    <w:pPr>
      <w:spacing w:lineRule="exact" w:line="278"/>
      <w:jc w:val="center"/>
    </w:pPr>
    <w:rPr/>
  </w:style>
  <w:style w:type="paragraph" w:styleId="Style101" w:customStyle="1">
    <w:name w:val="Style10"/>
    <w:basedOn w:val="Normal"/>
    <w:qFormat/>
    <w:rsid w:val="00ea7872"/>
    <w:pPr/>
    <w:rPr/>
  </w:style>
  <w:style w:type="paragraph" w:styleId="Style12" w:customStyle="1">
    <w:name w:val="Style12"/>
    <w:basedOn w:val="Normal"/>
    <w:qFormat/>
    <w:rsid w:val="00ea7872"/>
    <w:pPr>
      <w:spacing w:lineRule="exact" w:line="144"/>
    </w:pPr>
    <w:rPr/>
  </w:style>
  <w:style w:type="paragraph" w:styleId="Style14" w:customStyle="1">
    <w:name w:val="Style14"/>
    <w:basedOn w:val="Normal"/>
    <w:qFormat/>
    <w:rsid w:val="00ea7872"/>
    <w:pPr/>
    <w:rPr/>
  </w:style>
  <w:style w:type="paragraph" w:styleId="Style15" w:customStyle="1">
    <w:name w:val="Style15"/>
    <w:basedOn w:val="Normal"/>
    <w:qFormat/>
    <w:rsid w:val="00ea7872"/>
    <w:pPr/>
    <w:rPr/>
  </w:style>
  <w:style w:type="paragraph" w:styleId="Style16" w:customStyle="1">
    <w:name w:val="Style16"/>
    <w:basedOn w:val="Normal"/>
    <w:qFormat/>
    <w:rsid w:val="00ea7872"/>
    <w:pPr/>
    <w:rPr/>
  </w:style>
  <w:style w:type="paragraph" w:styleId="Style17" w:customStyle="1">
    <w:name w:val="Style17"/>
    <w:basedOn w:val="Normal"/>
    <w:qFormat/>
    <w:rsid w:val="00ea7872"/>
    <w:pPr>
      <w:spacing w:lineRule="exact" w:line="277"/>
      <w:ind w:hanging="336"/>
      <w:jc w:val="both"/>
    </w:pPr>
    <w:rPr/>
  </w:style>
  <w:style w:type="paragraph" w:styleId="Style18" w:customStyle="1">
    <w:name w:val="Style18"/>
    <w:basedOn w:val="Normal"/>
    <w:qFormat/>
    <w:rsid w:val="00ea7872"/>
    <w:pPr/>
    <w:rPr/>
  </w:style>
  <w:style w:type="paragraph" w:styleId="Style19" w:customStyle="1">
    <w:name w:val="Style19"/>
    <w:basedOn w:val="Normal"/>
    <w:qFormat/>
    <w:rsid w:val="00ea7872"/>
    <w:pPr/>
    <w:rPr/>
  </w:style>
  <w:style w:type="paragraph" w:styleId="Stopka">
    <w:name w:val="Footer"/>
    <w:basedOn w:val="Normal"/>
    <w:link w:val="StopkaZnak"/>
    <w:uiPriority w:val="99"/>
    <w:rsid w:val="00ea7872"/>
    <w:pPr>
      <w:tabs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b67d7c"/>
    <w:pPr>
      <w:spacing w:before="0" w:after="0"/>
      <w:ind w:left="720" w:hanging="0"/>
      <w:contextualSpacing/>
    </w:pPr>
    <w:rPr/>
  </w:style>
  <w:style w:type="paragraph" w:styleId="864311119EDA4C3CB552E5C8CD7B48CA" w:customStyle="1">
    <w:name w:val="864311119EDA4C3CB552E5C8CD7B48CA"/>
    <w:qFormat/>
    <w:rsid w:val="003c1f24"/>
    <w:pPr>
      <w:widowControl/>
      <w:bidi w:val="0"/>
      <w:jc w:val="left"/>
    </w:pPr>
    <w:rPr>
      <w:rFonts w:ascii="Calibri" w:hAnsi="Calibri" w:eastAsia="" w:cs="" w:eastAsiaTheme="minorEastAsia"/>
      <w:color w:val="00000A"/>
      <w:sz w:val="24"/>
      <w:szCs w:val="22"/>
      <w:lang w:val="pl-PL" w:eastAsia="pl-PL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c1f24"/>
    <w:pPr/>
    <w:rPr>
      <w:rFonts w:ascii="Tahoma" w:hAnsi="Tahoma" w:cs="Tahoma"/>
      <w:sz w:val="16"/>
      <w:szCs w:val="16"/>
    </w:rPr>
  </w:style>
  <w:style w:type="paragraph" w:styleId="Zawartotabeli" w:customStyle="1">
    <w:name w:val="Zawartość tabeli"/>
    <w:basedOn w:val="Normal"/>
    <w:qFormat/>
    <w:rsid w:val="00753ec3"/>
    <w:pPr>
      <w:widowControl/>
      <w:suppressLineNumbers/>
      <w:suppressAutoHyphens w:val="false"/>
    </w:pPr>
    <w:rPr/>
  </w:style>
  <w:style w:type="paragraph" w:styleId="Nagwektabeli" w:customStyle="1">
    <w:name w:val="Nagłówek tabeli"/>
    <w:basedOn w:val="Zawartotabeli"/>
    <w:qFormat/>
    <w:pPr/>
    <w:rPr/>
  </w:style>
  <w:style w:type="paragraph" w:styleId="Tekstpodstawowywcity21" w:customStyle="1">
    <w:name w:val="Tekst podstawowy wcięty 21"/>
    <w:basedOn w:val="Normal"/>
    <w:qFormat/>
    <w:pPr>
      <w:ind w:left="708" w:hanging="0"/>
      <w:jc w:val="both"/>
    </w:pPr>
    <w:rPr>
      <w:rFonts w:ascii="Tahoma" w:hAnsi="Tahoma" w:cs="Tahoma"/>
      <w:sz w:val="18"/>
    </w:rPr>
  </w:style>
  <w:style w:type="paragraph" w:styleId="NormalWeb">
    <w:name w:val="Normal (Web)"/>
    <w:basedOn w:val="Normal"/>
    <w:uiPriority w:val="99"/>
    <w:unhideWhenUsed/>
    <w:qFormat/>
    <w:rsid w:val="00de4a90"/>
    <w:pPr>
      <w:widowControl/>
      <w:suppressAutoHyphens w:val="false"/>
      <w:spacing w:beforeAutospacing="1" w:afterAutospacing="1"/>
    </w:pPr>
    <w:rPr>
      <w:color w:val="00000A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Application>LibreOffice/5.2.7.2$Linux_X86_64 LibreOffice_project/20m0$Build-2</Application>
  <Pages>2</Pages>
  <Words>339</Words>
  <Characters>2500</Characters>
  <CharactersWithSpaces>2977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2020-04-30T11:13:00Z</dcterms:created>
  <dc:creator>Andrzej Kuczyński</dc:creator>
  <dc:description/>
  <dc:language>pl-PL</dc:language>
  <cp:lastModifiedBy/>
  <cp:lastPrinted>2020-03-30T10:15:00Z</cp:lastPrinted>
  <dcterms:modified xsi:type="dcterms:W3CDTF">2020-09-03T13:40:53Z</dcterms:modified>
  <cp:revision>5</cp:revision>
  <dc:subject/>
  <dc:title>Zasady publikacji i procedury aktualizacji danych w Biuletynie Informacji Publicznej Urzędu Miejskiego w Ostrowie Wielkopolskim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