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Projekt nr …….</w:t>
      </w:r>
    </w:p>
    <w:p>
      <w:pPr>
        <w:pStyle w:val="Normal"/>
        <w:spacing w:lineRule="atLeast" w:line="10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tLeast" w:line="10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tLeast" w:line="10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Uchwała Nr …./....../2019</w:t>
      </w:r>
    </w:p>
    <w:p>
      <w:pPr>
        <w:pStyle w:val="Normal"/>
        <w:spacing w:lineRule="atLeast" w:line="100"/>
        <w:jc w:val="center"/>
        <w:rPr>
          <w:b/>
          <w:b/>
          <w:i/>
          <w:i/>
          <w:color w:val="000000"/>
          <w:sz w:val="28"/>
          <w:szCs w:val="18"/>
        </w:rPr>
      </w:pPr>
      <w:r>
        <w:rPr>
          <w:color w:val="000000"/>
          <w:sz w:val="26"/>
          <w:szCs w:val="26"/>
        </w:rPr>
        <w:t>Rady Gminy  Długosiodło</w:t>
      </w:r>
      <w:r>
        <w:rPr>
          <w:color w:val="000000"/>
          <w:sz w:val="28"/>
          <w:szCs w:val="18"/>
        </w:rPr>
        <w:br/>
      </w:r>
      <w:r>
        <w:rPr>
          <w:color w:val="000000"/>
          <w:sz w:val="26"/>
          <w:szCs w:val="26"/>
        </w:rPr>
        <w:t>z dnia ….......................... r.</w:t>
      </w:r>
    </w:p>
    <w:p>
      <w:pPr>
        <w:pStyle w:val="Normal"/>
        <w:spacing w:lineRule="auto" w:line="360"/>
        <w:rPr>
          <w:b/>
          <w:b/>
          <w:i/>
          <w:i/>
          <w:color w:val="000000"/>
          <w:sz w:val="28"/>
          <w:szCs w:val="18"/>
        </w:rPr>
      </w:pPr>
      <w:r>
        <w:rPr>
          <w:b/>
          <w:i/>
          <w:color w:val="000000"/>
          <w:sz w:val="28"/>
          <w:szCs w:val="18"/>
        </w:rPr>
      </w:r>
    </w:p>
    <w:p>
      <w:pPr>
        <w:pStyle w:val="Normal"/>
        <w:spacing w:lineRule="auto" w:line="360"/>
        <w:jc w:val="both"/>
        <w:rPr>
          <w:color w:val="000000"/>
          <w:sz w:val="28"/>
          <w:szCs w:val="18"/>
        </w:rPr>
      </w:pPr>
      <w:r>
        <w:rPr>
          <w:color w:val="000000"/>
          <w:sz w:val="26"/>
          <w:szCs w:val="26"/>
        </w:rPr>
        <w:t>w sprawie przyjęcia Rocznego Programu Współpracy Gminy Długosiodło z organizacjami pozarządowymi oraz innymi podmiotami, o których mowa w art. 3 ust. 3 ustawy z dnia  24 kwietnia 2003 r. o działalności pożytku publicznego i o wolontariacie na 2020 rok</w:t>
      </w:r>
    </w:p>
    <w:p>
      <w:pPr>
        <w:pStyle w:val="Normal"/>
        <w:spacing w:lineRule="auto" w:line="360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</w:r>
    </w:p>
    <w:p>
      <w:pPr>
        <w:pStyle w:val="Normal"/>
        <w:spacing w:lineRule="auto" w:line="360"/>
        <w:rPr>
          <w:color w:val="000000"/>
          <w:sz w:val="28"/>
          <w:szCs w:val="18"/>
        </w:rPr>
      </w:pPr>
      <w:r>
        <w:rPr>
          <w:color w:val="000000"/>
          <w:sz w:val="28"/>
          <w:szCs w:val="18"/>
        </w:rPr>
      </w:r>
    </w:p>
    <w:p>
      <w:pPr>
        <w:pStyle w:val="Normal"/>
        <w:spacing w:lineRule="auto" w: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Na podstawie art. 7 ust. 1 pkt 19, art. 18 ust. 2 pkt 15 ustawy z dnia 8 marca 1990 r.             o samorządzie gminnym (Dz. U. z 2019 r., poz. 506</w:t>
      </w:r>
      <w:bookmarkStart w:id="0" w:name="_GoBack"/>
      <w:bookmarkEnd w:id="0"/>
      <w:r>
        <w:rPr>
          <w:color w:val="000000"/>
          <w:sz w:val="26"/>
          <w:szCs w:val="26"/>
        </w:rPr>
        <w:t xml:space="preserve"> z późn. zm.) oraz art. 5a ust. 1 ustawy  z    dnia 24 kwietnia 2003 r. o działalności pożytku publicznego i o wolontariacie (Dz. U. z 2019 r., poz. 688 z późn. zm.) Rada Gminy Długosiodło uchwala, co następuje:</w:t>
      </w:r>
    </w:p>
    <w:p>
      <w:pPr>
        <w:pStyle w:val="Normal"/>
        <w:spacing w:lineRule="auto" w: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b/>
          <w:color w:val="000000"/>
          <w:sz w:val="28"/>
          <w:szCs w:val="18"/>
        </w:rPr>
        <w:br/>
      </w:r>
      <w:r>
        <w:rPr>
          <w:b/>
          <w:color w:val="000000"/>
          <w:sz w:val="26"/>
          <w:szCs w:val="26"/>
        </w:rPr>
        <w:t>§ 1</w:t>
      </w:r>
      <w:r>
        <w:rPr>
          <w:color w:val="000000"/>
          <w:sz w:val="26"/>
          <w:szCs w:val="26"/>
        </w:rPr>
        <w:t>. Przyjmuje się Roczny Program Współpracy Gminy Długosiodło z organizacjami pozarządowymi oraz innymi podmiotami, o których mowa w art. 3 ust. 3 ustawy z dnia      24 kwietnia 2003 r. o działalności pożytku publicznego i o wolontariacie na 2020 rok.</w:t>
      </w:r>
    </w:p>
    <w:p>
      <w:pPr>
        <w:pStyle w:val="Normal"/>
        <w:spacing w:lineRule="auto" w: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§ 2. </w:t>
      </w:r>
      <w:r>
        <w:rPr>
          <w:color w:val="000000"/>
          <w:sz w:val="26"/>
          <w:szCs w:val="26"/>
        </w:rPr>
        <w:t>Wykonanie uchwały powierza się Wójtowi Gminy.</w:t>
      </w:r>
    </w:p>
    <w:p>
      <w:pPr>
        <w:pStyle w:val="Normal"/>
        <w:spacing w:lineRule="auto" w: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uto" w:line="36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§ 3. </w:t>
      </w:r>
      <w:r>
        <w:rPr>
          <w:color w:val="000000"/>
          <w:sz w:val="26"/>
          <w:szCs w:val="26"/>
        </w:rPr>
        <w:t xml:space="preserve">Uchwała wchodzi w życie z dniem podjęcia z mocą obowiązywania od dnia </w:t>
      </w:r>
    </w:p>
    <w:p>
      <w:pPr>
        <w:pStyle w:val="Normal"/>
        <w:spacing w:lineRule="auto" w:line="360"/>
        <w:rPr/>
      </w:pPr>
      <w:r>
        <w:rPr>
          <w:color w:val="000000"/>
          <w:sz w:val="26"/>
          <w:szCs w:val="26"/>
        </w:rPr>
        <w:t>01 stycznia 2020 r.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a751c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Mangal"/>
      <w:color w:val="auto"/>
      <w:sz w:val="24"/>
      <w:szCs w:val="24"/>
      <w:lang w:eastAsia="hi-I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1</Pages>
  <Words>187</Words>
  <Characters>904</Characters>
  <CharactersWithSpaces>1108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2019-10-29T12:24:14Z</dcterms:created>
  <dc:creator/>
  <dc:description/>
  <dc:language>pl-PL</dc:language>
  <cp:lastModifiedBy/>
  <dcterms:modified xsi:type="dcterms:W3CDTF">2019-10-29T12:24:15Z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