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>DOSTAWA ARTYKUŁÓW ŻYWNOŚCIOWYCH DLA GMINNEGO CENTRUM INFORMACJI, KULTURY,SPORTU I REKREACJI W DŁUGOSIODLE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0"/>
          <w:szCs w:val="20"/>
        </w:rPr>
      </w:pPr>
      <w:r>
        <w:rPr>
          <w:rFonts w:ascii="TimesNewRomanPSMT" w:hAnsi="TimesNewRomanPSMT" w:cs="TimesNewRomanPSMT"/>
          <w:color w:val="000000"/>
          <w:sz w:val="20"/>
          <w:szCs w:val="20"/>
        </w:rPr>
        <w:t>__________________________________________________________________________________________</w:t>
      </w:r>
    </w:p>
    <w:p w:rsidR="00A52649" w:rsidRDefault="009A2015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GCI.ZP.271.2</w:t>
      </w:r>
      <w:r w:rsidR="00A52649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.201</w:t>
      </w:r>
      <w:r w:rsidR="00AE2BC3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9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SPECYFIKACJA ISTOTNYCH WARUNKÓW ZAMÓWIENIA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postępowaniu o udzielenie zamówienia publicznego na dostawę artykułów żywnościowych dla Gminnego Centrum Informacji, Kultury, Sportu i Rekreacji                        w Długosiodle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1. Nazwa oraz adres zamawiającego.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Gmina Długosiodło, ul. T. Kościuszki 2, 07-210 Długosiodło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tel. 29 7412512, 64 23 650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fax 29 7412526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e-mail: gmina@dlugosiodlo.pl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Informacje dotyczące zamówień publicznych umieszczane są w części „Zamówienia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publiczne” na stronie www.bip.dlugosiodlo.pl</w:t>
      </w:r>
    </w:p>
    <w:p w:rsidR="00C86AE0" w:rsidRDefault="00C86AE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2. Tryb udzielenia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Postępowanie prowadzone jest zgodnie z przepisami ustawy z dnia 29 stycznia 2004 r.- Prawo</w:t>
      </w:r>
      <w:r w:rsidR="001474F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zamówień publicznych (tj. Dz. U. z 201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8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poz. 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1986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 zwanej w dalszej części</w:t>
      </w:r>
      <w:r w:rsidR="001474F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 „ustawą” lub „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” oraz rozporządzeniami wykonawczymi do tej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Postępowanie prowadzone jest w trybie przetargu nieograniczonego o wartości szacunkowej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poniżej progów </w:t>
      </w:r>
      <w:r>
        <w:rPr>
          <w:rFonts w:ascii="TimesNewRomanPSMT" w:hAnsi="TimesNewRomanPSMT" w:cs="TimesNewRomanPSMT"/>
          <w:color w:val="000000"/>
          <w:sz w:val="24"/>
          <w:szCs w:val="24"/>
        </w:rPr>
        <w:t>określonych w przepisach wydanych na podstawie art. 11 ust. 8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Podstawa prawna wyboru trybu udzielenia zamówienia publicznego – art. 10 ust. 1 oraz art.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39-46 ustawy.</w:t>
      </w:r>
    </w:p>
    <w:p w:rsidR="00C86AE0" w:rsidRDefault="00C86AE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3. Opis przedmiotu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Przedmiotem zamówienia publicznego jest dostawa artykułów żywnościowych dla Gminnego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Centrum Informacji, Kultury, Sportu i Rekreacji z siedzibą w Długosiodle.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Dostawy będą realizowane cyklicznie transportem Wykonawcy i na jego koszt do stołówek</w:t>
      </w:r>
      <w:r w:rsidR="00C86AE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szkolnych prowadzonych przez Zamawiającego znajdujących się w: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Publicznej Szkole Podstawowej im. Tadeusza Kościuszki, ul. T. Kościuszki 5, 07-210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Długosiodło,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Zespole Szkół w Starym Bosewie, ul. Rozwojowa 19, Stare Bosewo, 07-210 Długosiodło.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Każdy z produktów powinien być dostarczony w wymaganych opakowaniach.</w:t>
      </w:r>
    </w:p>
    <w:p w:rsidR="001C1373" w:rsidRDefault="001C13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Zamówienie zostało podzielone na 3 części: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część I: świeże mięso wieprzowe i drobiowe,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część II: świeże warzywa,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część III: artykuły spożywcze.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Cykliczne dostawy będą realizowane jak następuje: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>.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Część I świeże mięso wieprzowe i drobiowe - 3 razy w tygodniu </w:t>
      </w:r>
      <w:r>
        <w:rPr>
          <w:rFonts w:ascii="TimesNewRomanPSMT" w:hAnsi="TimesNewRomanPSMT" w:cs="TimesNewRomanPSMT"/>
          <w:color w:val="000000"/>
          <w:sz w:val="20"/>
          <w:szCs w:val="20"/>
        </w:rPr>
        <w:t>(</w:t>
      </w:r>
      <w:r>
        <w:rPr>
          <w:rFonts w:ascii="TimesNewRomanPSMT" w:hAnsi="TimesNewRomanPSMT" w:cs="TimesNewRomanPSMT"/>
          <w:color w:val="000000"/>
          <w:sz w:val="24"/>
          <w:szCs w:val="24"/>
        </w:rPr>
        <w:t>od poniedziałku do piątku) w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godzinach od 8.00 do 14.00),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>.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Część II świeże warzywa – 1 raz w tygodniu (od poniedziałku do piątku) w godz. od 7.00 do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14.00,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>.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Część III artykuły spożywcze – 2 razy w miesiącu (od poniedziałku do piątku) w godz. od 7.00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14.00.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Dostawa artykułów żywnościowych odbywać się będzie każdorazowo na podstawie zamówienia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telefonicznego złożonego przez Zamawiającego, w którym wskaże on zamawiane produkty 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podaniem ilości, najpóźniej do godz. 10.00 przed dniem dostawy.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Produkty muszą spełniać normy jakościowe oraz muszą być dostarczone w ich początkowym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okresie gwarancji.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 przypadkach, w których Zamawiający użył nazw własnych dla określenia walorów smakowych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produktów, Zamawiający dopuszcza produkty o walorach smakowych takich samych lub wyższych.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Wykonawca powinien zachować odpowiednie warunki transportu i przechowywania dostarczanego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towaru. Każda dostawa towaru wymagającego załączenia handlowego dokumentu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identyfikacyjnego musi posiadać taki dokument.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Wykonawca użyczy nieodpłatnie ewentualnie potrzebnych pojemników przy każdorazowej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dostawie towaru do siedziby Zamawiającego na okres do następnej dostawy.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 wszystkie rodzaje produktów muszą być zakupione lub zakupione w pełnym zakresie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ilościowym. Zamawiający zastrzega sobie prawo zamawiania mniejszej ilości towaru niż określona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 ofercie. Wykonawcy nie przysługują wobec Zamawiającego roszczenia odszkodowawcze z tytułu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zmniejszenia zamówienia.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Wykonawca ma obowiązek uznania reklamacji jakości i ilości dostarczanego towaru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 dostarczenia nowej partii do siedziby Zamawiającego w dniu złożenia reklamacji.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Do składania zamówień Zamawiający upoważni wybranych pracowników.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Rodzaj oraz ilości artykułów żywnościowych zawarte są w formularzach cenowych (zał. nr 1.1, 1.2,1.3 do SIWZ).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Kody Wspólnego Słownika Zamówień (CPV):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część I: 15.10.00.00-9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część II: 03.22.10.00-6, 03.22.00.00-9, 03.21.21.00-1,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część III: 15.80.00.00-6, 15.50.00.00-3, 03.14.25.00-3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4. Termin wykonania zamówienia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Część I </w:t>
      </w:r>
      <w:proofErr w:type="spellStart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i</w:t>
      </w:r>
      <w:proofErr w:type="spellEnd"/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III – </w:t>
      </w:r>
      <w:r>
        <w:rPr>
          <w:rFonts w:ascii="TimesNewRomanPSMT" w:hAnsi="TimesNewRomanPSMT" w:cs="TimesNewRomanPSMT"/>
          <w:color w:val="000000"/>
          <w:sz w:val="24"/>
          <w:szCs w:val="24"/>
        </w:rPr>
        <w:t>od dnia podpisa</w:t>
      </w:r>
      <w:r w:rsidR="0017378E">
        <w:rPr>
          <w:rFonts w:ascii="TimesNewRomanPSMT" w:hAnsi="TimesNewRomanPSMT" w:cs="TimesNewRomanPSMT"/>
          <w:color w:val="000000"/>
          <w:sz w:val="24"/>
          <w:szCs w:val="24"/>
        </w:rPr>
        <w:t>nia umowy do dnia 31 sierpni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a 2020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Część II – </w:t>
      </w:r>
      <w:r>
        <w:rPr>
          <w:rFonts w:ascii="TimesNewRomanPSMT" w:hAnsi="TimesNewRomanPSMT" w:cs="TimesNewRomanPSMT"/>
          <w:color w:val="000000"/>
          <w:sz w:val="24"/>
          <w:szCs w:val="24"/>
        </w:rPr>
        <w:t>od dnia podpisania umowy do dnia 31 grudnia 201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§ </w:t>
      </w:r>
      <w:r w:rsidR="00260D3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Warunki udziału w postępowaniu oraz podstawy wykluczenia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 udzielenie zamówienia mogą ubiegać się Wykonawcy, którzy spełnili następujące warunki</w:t>
      </w:r>
      <w:r w:rsidR="00A02D9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udziału w postępowaniu w zakresie: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Kompetencji lub uprawnień do prowadzenia określonej działalności zawodowej, o ile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wynika to z odrębnych przepisów: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2.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Sytuacji ekonomicznej lub finansowej: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3. Zdolności technicznej lub zawodowej: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wyznacza szczegółowego warunku w tym zakresie.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Ocena tego warunku będzie dokonana przez Zamawiającego na podstawie oświadczenia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spełnianiu warunków udziału w postępowaniu wg formuły spełnia – nie spełnia.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02D96" w:rsidRDefault="00A02D9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Korzystanie przez Wykonawcę z zasobów podmiotów trzecich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Wykonawca może w celu potwierdzenia spełniania warunków udziału w postępowaniu,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stosownych sytuacjach oraz w odniesieniu do konkretnego zamówienia, lub jego części,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polegać na zdolnościach technicznych lub zawodowych lub sytuacji finansowej lub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ekonomicznej innych podmiotów, niezależnie od charakteru prawnego łączących go z nim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stosunków prawnych.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Wykonawca, który polega na zdolnościach lub sytuacji innych podmiotów, musi udowodnić</w:t>
      </w:r>
    </w:p>
    <w:p w:rsidR="00A52649" w:rsidRPr="00260D36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Zamawiającemu, że realizując zamówienie, będzie dysponował niezbędnymi zasobami tych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podmiotów, w szczególności przedstawiając wraz z ofertą zobowiązanie tych podmiotów do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oddania mu do dyspozycji niezbędnych zasobów na potrzeby realizacji zamówienia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oceni, czy udostępniane Wykonawcy przez inne podmioty zdolności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techniczne lub zawodowe lub ich sytuacja finansowa lub ekonomiczna, pozwalają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wykazanie przez Wykonawcę spełniania warunków udziału w postępowaniu oraz bada, czy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 zachodzą wobec tego podmiotu podstawy wykluczenia, o których mowa w art. 24 ust. 1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pkt 13-22 i ust. 5 pkt 1 i 8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 odniesieniu do warunków dotyczących wykształcenia, kwalifikacji zawodowych lub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doświadczenia, Wykonawcy mogą polegać na zdolnościach innych podmiotów, jeśli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podmioty te zrealizują roboty budowlane, do realizacji których te zdolności są wymagane.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Jeżeli zdolności techniczne lub zawodowe lub sytuacja ekonomiczna lub finansowa,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podmiotu, o którym mowa w pkt 1, nie potwierdzają spełnienia przez Wykonawcę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warunków udziału w postępowaniu lub zachodzą wobec tych podmiotów podstawy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wykluczenia, zamawiający żąda, aby Wykonawca w terminie określonym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zastąpił ten podmiot innym podmiotem lub podmiotami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zobowiązał się do osobistego wykonania odpowiedniej części zamówienia, jeżeli wykaże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zdolności techniczne lub zawodowe lub sytuację finansową lub ekonomiczną, o których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mowa w pkt 1.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Podstawy wykluczenia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 udzielenie zamówienia mogą ubiegać się Wykonawcy, którzy nie podlegają wykluczeniu 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podstawie art. 24 ust. 1 pkt ustawy (obligatoryjne podstawy wykluczenia) oraz na podstawie art.24 ust. 5 pkt 1), i 8).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7. Zamawiający na podstawie art. 24 ust. 5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ustanawia fakultatywne podstawy wykluczenia i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wykluczy z niniejszego postępowania Wykonawcę: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 stosunku do którego otwarto likwidację, w zatwierdzonym przez sąd układzie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 postępowaniu restrukturyzacyjnym jest przewidziane zaspokojenie wierzycieli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likwidację jego majątku lub sąd zarządził likwidację jego majątku w trybie art. 332 ust 1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ustawy z dnia 15 maja 2015 r. - Prawo restrukturyzacyjne (Dz. U. z 2015 r. poz. 978, 1259,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1513, 1830 i 1844 oraz z 2016 r. poz. 615) lub którego upadłość ogłoszono, z wyjątkiem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który po ogłoszeniu upadłości zawarł układ zatwierdzony prawomocnym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postanowieniem sądu, jeżeli układ nie przewiduje zaspokojenia wierzycieli przez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likwidację majątku upadłego, chyba że sąd zarządził likwidację jego majątku w trybie art.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366 ust. 1 ustawy z dnia 28 lutego 2003 r. - Prawo upadłościowe (Dz. U. z 2015 r. poz.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233, 978, 1166, 1259 i 1844 oraz z 2016 r. poz. 615);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który naruszył obowiązki dotyczące płatności podatków, opłat lub składek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ubezpieczenia społeczne lub zdrowotne, co zamawiający jest w stanie wykazać za pomocą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stosownych środków dowodowych, z wyjątkiem przypadku, o którym mowa w ust. 1 pkt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15, chyba że Wykonawca dokonał płatności należnych podatków, opłat i składek na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ubezpieczenia społeczne lub zdrowotne wraz z odsetkami lub grzywnami lub zawarł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wiążące porozumienie w sprawie spłaty należności.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Zamawiający może wykluczyć Wykonawcę na każdym etapie postępowania o udzielenie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10.Wykonawca, który podlega wykluczeniu na podstawie art. 24 ust. 1 pkt 13 i 14 oraz 16–20, 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także ust. 5 pkt 1), i 8) ustawy, może przedstawić dowody na to, że podjęte przez niego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środki są wystarczające do wykazania jego rzetelności, w szczególności udowodnić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naprawienie szkody wyrządzonej przestępstwem lub przestępstwem skarbowym,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zadość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uczynienie pieniężne za doznaną krzywdę lub naprawienie szkody, wyczerpujące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wyjaśnienie stanu faktycznego oraz współpracę z organami ścigania oraz podjęcie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konkretnych środków technicznych, organizacyjnych i kadrowych, które są odpowiednie dla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zapobiegania dalszym przestępstwom lub przestępstwom skarbowym lub nieprawidłowemu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Wykonawcy.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11.Wykonawca nie podlega wykluczeniu, jeżeli Zamawiający, uwzględniając wagę i szczególne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okoliczności czynu Wykonawcy, uzna za wystarczające dowody przedstawione na ww.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podstawie.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12.W przypadkach, o których mowa w art. 24 ust. 1 pkt 19 ustawy, przed wykluczeniem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Zamawiający zapewnia temu Wykonawcy możliwość udowodnienia, że jego</w:t>
      </w:r>
      <w:r w:rsidR="00260D3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 w przygotowaniu postępowania o udzielenie zamówienia nie zakłóci konkurencji.</w:t>
      </w:r>
    </w:p>
    <w:p w:rsidR="00260D36" w:rsidRDefault="00260D3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923035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§ </w:t>
      </w:r>
      <w:r w:rsidR="00260D3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Wykaz oświadczeń lub dokumentów, jakie mają dostarczyć Wykonawcy w celu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potwierdzenia spełniania warunków udziału w postępowaniu oraz braku podstaw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wykluczenia oraz wykaz innych wymaganych dokumentów</w:t>
      </w:r>
      <w:r w:rsidR="00923035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Oświadczenia składane wraz z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Wraz z ofertą Wykonawca składa: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aktualne na dzień składania ofert oświadczenie (według załącznika nr 2 do SIWZ)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zakresie wskazanym przez Zamawiającego w ogłoszeniu o zamówieniu oraz w niniejszej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SIWZ, stanowiące wstępne potwierdzenie, że Wykonawca: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spełnia warunki udziału w postępowaniu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nie podlega wykluczeniu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korzysta/ nie korzysta przy wykazywaniu spełniania warunków udziału w postępowaniu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 zasobów podmiotów trzecich,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korzysta/nie korzysta przy wykonywaniu zamówienia z podwykonawców.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wypełniony i podpisany formularz ofertowy (załącznik nr 1),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wypełniony i podpisany formularz cenowy, odpowiedni dla danej części (załącznik nr 1.1,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1.2, 1.3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Jeżeli dotyczy: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Dokument potwierdzający, że Wykonawca polega na zdolnościach innych podmiotów,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szczególności zobowiązanie innego podmiotu do oddania Wykonawcy do dyspozycji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niezbędnych zasobów na potrzeby realizacji zamówienia (dotyczy wyłącznie sytuacji,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której Wykonawca przy wykazaniu spełnienia warunków udziału w postępowaniu, polegał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będzie na zasobach innego podmiotu).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Pełnomocnictwo.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przypadku Wykonawców wspólnie ubiegających się o udzielenie zamówienia,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oświadczenie własne, składa każdy z Wykonawców wspólnie ubiegających się o zamówienie,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celu wskazania braku istnienia wobec nich podstaw wykluczenia oraz spełniania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w zakresie, w którym każdy z Wykonawców wykazuje spełnianie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warunków udziału w postępowaniu oraz brak podstaw wykluczenia.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Wykonawca, który powołuje się na zasoby innych podmiotów, w celu udowodnienia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Zamawiającemu, że realizując zamówienie, będzie dysponował niezbędnymi zasobami tych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podmiotów, zamieszcza w oświadczeniu własnym informacje o tych podmiotach w celu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wykazania braku istnienia wobec nich podstaw wykluczenia oraz spełniania warunków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postępowaniu, w zakresie, w jakim powołuje się na ich zasoby.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4. Wykonawca załącza wraz z ofertą dokument potwierdzający, że polega na zdolnościach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innych podmiotów, w szczególności zobowiązanie innego podmiotu do oddania Wykonawcy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dyspozycji niezbędnych zasobów na potrzeby realizacji zamówienia (dotyczy wyłącznie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sytuacji, w której Wykonawca przy wykazaniu spełnienia warunków udziału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postępowaniu, polegał będzie na zasobach innego podmiotu). Ponadto Zamawiający może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żądać dokumentów, które określają w szczególności: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zakres dostępnych Wykonawcy zasobów innego podmiotu;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sposób wykorzystania zasobów innego podmiotu, przez Wykonawcę, przy wykonywaniu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 publicznego;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zakres i okres udziału innego podmiotu przy wykonywaniu zamówienia publicznego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czy podmiot, na zdolnościach którego Wykonawca polega w odniesieniu do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dotyczących kwalifikacji zawodowych lub doświadczenia,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zrealizuje roboty budowlane, których wskazane zdolności dotyczą.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Oświadczenie o przynależności do grupy kapitałowej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 terminie 3 dni od dnia zamieszczenia na stronie internetowej Zamawiającego informacji,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której mowa w art. 86 ust. 5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Wykonawca składa w oryginale oświadczenie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przynależności albo braku przynależności do tej samej grupy kapitałowej z Wykonawcami,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którzy złożyli oferty w przedmiotowym postępowaniu.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Wykonawca może złożyć wraz z oświadczeniem dokumenty bądź informacje potwierdzające,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że powiązania z innym Wykonawcą nie prowadzą do zakłócenia konkurencji w postępowaniu.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Wzór oświadczenia stanowi załącznik nr 4 do SIWZ.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Oświadczenia i dokumenty składane przez Wykonawcę na żądanie Zamawiającego od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Wykonawcy, którego oferta zostanie oceniona jako najkorzystniejsza: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celu wykazania braku podstawy do wykluczenia z postępowania: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11.Wykonawca, którego oferta zostanie najwyżej oceniona, zostanie wezwany przez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do dostarczenia w wyznaczonym terminie, nie krótszym niż 5 dni,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następujących dokumentów potwierdzających brak podstaw do wykluczenia,: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odpis z właściwego rejestru lub z centralnej ewidencji i informacji o działalności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gospodarczej, jeżeli odrębne przepisy wymagają wpisu do rejestru lub ewidencji, w celu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potwierdzenia braku podstaw do wykluczenia w oparciu o art. 24 ust. 5 pkt. 1 ustawy;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 oświadczenia Wykonawcy o braku wydania wobec niego prawomocnego wyroku sądu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ostatecznej decyzji administracyjnej o zaleganiu z uiszczaniem podatków, opłat lub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składek na ubezpieczenia społeczne lub zdrowotne albo – w przypadku wydania takiego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wyroku lub decyzji – dokumentów potwierdzających dokonanie płatności tych należności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wraz z ewentualnymi odsetkami lub grzywnami lub zawarcie wiążącego porozumienia w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sprawie spłat tych należności;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oświadczenia Wykonawcy o braku orzeczenia wobec niego tytułem środka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zapobiegawczego zakazu ubiegania się o zamówienia publiczne;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oświadczenia Wykonawcy o przynależności albo braku przynależności do tej samej grupy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kapitałowej; w przypadku przynależności do tej samej grupy kapitałowej wykonawca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może złożyć wraz z oświadczeniem dokumenty bądź informacje potwierdzające, że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powiązania z innym wykonawcą nie prowadzą do zakłócenia konkurencji w postępowaniu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(o którym mowa w §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>6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ust. 5).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e) oświadczenia Wykonawcy o niezaleganiu z opłacaniem podatków i opłat lokalnych, o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których mowa w ustawie z dnia 12 stycznia 1991 r. o podatkach i opłatach lokalnych (Dz.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U. z 2016 r. poz. 716);</w:t>
      </w:r>
    </w:p>
    <w:p w:rsidR="00923035" w:rsidRDefault="0092303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Podmioty zagraniczne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 Jeżeli Wykonawca ma siedzibę lub miejsce zamieszkania poza terytorium Rzeczypospolitej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Polskiej, zamiast dokumentów, o których mowa: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w § 7 ust. 11 lit. a, składa dokument lub dokumenty wystawione w kraju, w którym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Wykonawca ma siedzibę lub miejsce zamieszkania, potwierdzające odpowiednio, że nie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otwarto jego likwidacji ani nie ogłoszono upadłości, wystawione nie wcześniej niż 6</w:t>
      </w:r>
      <w:r w:rsidR="00923035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miesięcy przed upływem terminu składania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nie jest obowiązany do złożenia oświadczeń lub dokumentów potwierdzających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brak podstaw do wykluczenia, o których mowa w ust. 11. lit a, jeżeli zamawiający posiada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oświadczenia lub dokumenty dotyczące tego Wykonawcy lub może je uzyskać za pomocą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bezpłatnych i ogólnodostępnych baz danych, w szczególności rejestrów publicznych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rozumieniu ustawy z dnia 17 lutego 2005 r. o informatyzacji działalności podmiotów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realizujących zadania publiczne (Dz. U. z 20014r. poz. 1114 oraz z 20016.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Poz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352).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14.W przypadku wskazania przez Wykonawcę dostępności oświadczeń lub dokumentów, 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których mowa w ust. 11 lit a, w formie elektronicznej pod określonych adresami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internetowymi ogólnodostępnych i bezpłatnych baz danych, zamawiający pobiera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samodzielnie z tych baz danych wskazane przez Wykonawcę oświadczenia lub dokumenty.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15.W przypadku wskazania przez wykonawcę oświadczeń lub dokumentów, o których mowa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ust. 11 lit a, które znajdują się w posiadaniu zamawiającego, w szczególności oświadczeń lub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dokumentów przechowywanych prze zamawiającego zgodnie z art. 97 ust. 1 ustawy,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w celu potwierdzenia okoliczności, o których mowa w art. 25 ust. 1 pkt 1 i 3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ustawy, korzysta z posiadanych oświadczeń lub dokumentów , o ile są one aktualne.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Dokumenty podmiotów trzecich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 W celu oceny, czy Wykonawca polegając na zdolnościach lub sytuacji innych podmiotów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zasadach określonych w art. 22a ustawy, będzie dysponował niezbędnymi zasobami w stopniu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umożliwiającym należyte wykonanie zamówienia publicznego oraz oceny, czy stosunek łączący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Wykonawcę z tymi podmiotami gwarantuje rzeczywisty dostęp do ich zasobów, zamawiający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może żądać: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17. przedstawienia dokumentu potwierdzającego, że Wykonawca polega na zdolnościach innych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podmiotów, w szczególności zobowiązanie innego podmiotu do oddania Wykonawcy do dyspozycji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niezbędnych zasobów na potrzeby realizacji zamówienia (</w:t>
      </w:r>
      <w:r>
        <w:rPr>
          <w:rFonts w:ascii="TimesNewRomanPS-ItalicMT" w:hAnsi="TimesNewRomanPS-ItalicMT" w:cs="TimesNewRomanPS-ItalicMT"/>
          <w:i/>
          <w:iCs/>
          <w:color w:val="000000"/>
          <w:sz w:val="24"/>
          <w:szCs w:val="24"/>
        </w:rPr>
        <w:t>dokument należy złożyć wraz z ofertą</w:t>
      </w:r>
      <w:r>
        <w:rPr>
          <w:rFonts w:ascii="TimesNewRomanPSMT" w:hAnsi="TimesNewRomanPSMT" w:cs="TimesNewRomanPSMT"/>
          <w:color w:val="000000"/>
          <w:sz w:val="24"/>
          <w:szCs w:val="24"/>
        </w:rPr>
        <w:t>)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18. dokumentów, które określają w szczególności: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a) zakres dostępnych Wykonawcy zasobów innego podmiotu;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b)sposób wykorzystania zasobów innego podmiotu, przez Wykonawcę, przy wykonywaniu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 publicznego;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c) zakres i okres udziału innego podmiotu przy wykonywaniu zamówienia publicznego;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d) czy podmiot, na zdolnościach którego Wykonawca polega w odniesieniu do warunków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udziału w postępowaniu dotyczących wykształcenia, kwalifikacji zawodowych lub doświadczenia,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zrealizuje roboty budowlane, których wskazane zdolności dotyczą.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żąda od Wykonawcy, który polega na zdolnościach lub sytuacji innych podmiotów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zasadach określonych w art. 22a ustawy, przedstawienia w odniesieniu do tych podmiotów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dokumentów wymienionych w § 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>6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ust. 11.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062673" w:rsidRDefault="00062673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7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INFORMACJE O SPOSOBIE POROZUMIEWANIA SIĘ ZAMAWIAJĄCEGO 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WYKONAWCAMI ORAZ PRZEKAZANIA OŚWIADCZEŃ LUB DOKUMENTÓW, 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TAKŻE WSKAZANIE OSÓB UPRAWNIONYCH DO POROZUMIEWANIA SIĘ 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WYKONAWCAMI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Wszelkie oświadczenia, wnioski, zawiadomienia, pytania oraz inne informacje Zamawiający 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przekazują pisemnie faksem lub drogą elektroniczną. Korespondencja powinna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być opatrzona numerem sprawy.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Oświadczenie, wnioski, zawiadomienia, pytania oraz inne informacje przekazane za pomocą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faksu lub drogą elektroniczną uważa się za złożone w terminie, jeżeli ich treść dotarła do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adresata przed upływem terminu na ich złożenie.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Jeżeli Zamawiający lub Wykonawca przekazują dokumenty lub informację faksem lub drogą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elektroniczną każda ze stron na żądanie drugiej niezwłocznie potwierdza fakt ich otrzymania.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W przypadku, gdy przesłane za pomogą faksu oświadczenia, wnioski, zawiadomienia, pytania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oraz inne informacje będą nieczytelne, Zamawiający może się zwrócić o ponowne ich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przesłanie za pomocą innego z wymienionych w niniejszej SIWZ sposobów.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Ofertę składa się pod rygorem nieważności w formie pisemnej.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Oświadczenia, o których mowa w rozporządzeniu Ministra Rozwoju z dnia 26 lipca 2016 r.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sprawie rodzajów dokumentów, jakich może żądać zamawiający od Wykonawcy w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o udzielenie zamówienia (Dz. U. poz. 1126), zwanym dalej „rozporządzeniem”,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dotyczące Wykonawcy i innych podmiotów, na zdolnościach lub sytuacji których polega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Wykonawca na zasadach określonych w art. 22a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oraz dotyczące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podwykonawców, należy złożyć w oryginale.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Zobowiązanie podmiotu trzeciego, o którym mowa §7 ust. 6 należy złożyć w oryginale.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Dokumenty, o których mowa w rozporządzeniu, inne niż oświadczenia, o których mowa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powyżej w ust. 6, należy złożyć w oryginale lub kopii potwierdzonej za zgodność z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oryginałem.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Poświadczenia za zgodność z oryginałem dokonuje odpowiednio Wykonawca, podmiot, na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którego zdolnościach lub sytuacji polega Wykonawca, Wykonawcy wspólnie ubiegający się 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udzielenie zamówienia publicznego albo podwykonawca, w zakresie dokumentów, które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każdego z nich dotyczą.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 Potwierdzenie za zgodność z oryginałem następuje w formie pisemnej lub w formie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elektronicznej.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 Zamawiający może żądać przedstawienia oryginału lub notarialnie poświadczonej kopii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dokumentów, o których mowa w rozporządzeniu, innych niż oświadczeń, wyłącznie wtedy,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gdy złożona kopia dokumentu jest nieczytelna lub budzi wątpliwości co do jej prawdziwości.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12.Dokumenty sporządzone w języku obcym są składane wraz z tłumaczeniem na język 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może zwrócić się z wnioskiem do Zamawiającego o wyjaśnienie treści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niezwłocznie udzieli wyjaśnień jednak nie później niż w terminach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wskazujących w art. 38 ust. 1, pod warunkiem, że wniosek o wyjaśnienie treści SIWZ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wpłynął do zamawiającego nie później niż do końca dnia, w którym upływa połowa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wyznaczonego terminu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 Jeżeli wniosek o wyjaśnienie treści SIWZ wpłynął po upływie terminu składania wniosku, 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którym mowa w art. 38 ust. 1 ustawy, lub dotyczy udzielonych wyjaśnień, Zamawiający może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udzielić wyjaśnień albo pozostawić wniosek bez rozpatrywania. Przedłużenie terminu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składania ofert nie wpływa na bieg ww. terminu składnia wniosków o wyjaśnienie treści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 Zamawiający przekaże treść wyjaśnienia jednocześnie wszystkim Wykonawcom, którym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przekazano SIWZ oraz umieści na stronie internetowej bez ujawniania źródła zapytania.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16.W uzasadnionych przypadkach zamawiający może przed upływem terminu składania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zmienić treść SIWZ. Dokonane w ten sposób uzupełnienie stanie się integralną częścią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SIWZ. Jednocześnie treść modyfikacji zostanie przesłana wszystkim Wykonawcom, którym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przekazano SIWZ oraz zostanie zamieszczona na stronie internetowej zamawiającego.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Wprowadzone zmiany są wiążące dla Wykonawców, tzn. wszelkie zmiany SIWZ dokonane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przez Zamawiającego oraz zmiany powstałe w wyniku udzielonych wyjaśnień do zadawanych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 postępowaniu pytań, winny być przez Wykonawcę uwzględnione w składanej ofercie.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17. Zamawiający przyjmuje wszelkie pisma w godzinach urzędowych, tzn</w:t>
      </w:r>
      <w:r w:rsidR="009A2015">
        <w:rPr>
          <w:rFonts w:ascii="TimesNewRomanPSMT" w:hAnsi="TimesNewRomanPSMT" w:cs="TimesNewRomanPSMT"/>
          <w:color w:val="000000"/>
          <w:sz w:val="24"/>
          <w:szCs w:val="24"/>
        </w:rPr>
        <w:t>.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od 8:00 do 16:00 </w:t>
      </w:r>
      <w:r w:rsidR="009A2015">
        <w:rPr>
          <w:rFonts w:ascii="TimesNewRomanPSMT" w:hAnsi="TimesNewRomanPSMT" w:cs="TimesNewRomanPSMT"/>
          <w:color w:val="000000"/>
          <w:sz w:val="24"/>
          <w:szCs w:val="24"/>
        </w:rPr>
        <w:br/>
      </w:r>
      <w:r>
        <w:rPr>
          <w:rFonts w:ascii="TimesNewRomanPSMT" w:hAnsi="TimesNewRomanPSMT" w:cs="TimesNewRomanPSMT"/>
          <w:color w:val="000000"/>
          <w:sz w:val="24"/>
          <w:szCs w:val="24"/>
        </w:rPr>
        <w:t>w dni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robocze.</w:t>
      </w:r>
    </w:p>
    <w:p w:rsidR="00663207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18.Osoby uprawnione do porozumiewania się</w:t>
      </w:r>
      <w:r w:rsidR="009A2015">
        <w:rPr>
          <w:rFonts w:ascii="TimesNewRomanPSMT" w:hAnsi="TimesNewRomanPSMT" w:cs="TimesNewRomanPSMT"/>
          <w:color w:val="000000"/>
          <w:sz w:val="24"/>
          <w:szCs w:val="24"/>
        </w:rPr>
        <w:t xml:space="preserve"> z Wykonawcami: Tomasz Orłowski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</w:p>
    <w:p w:rsidR="00A52649" w:rsidRDefault="009A201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tel. 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>29 64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23 656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19.Korespondencję do zamawiającego należy kierować: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pisemnie na adres Gmina Długosiodło, ul. T. Kościuszki 2, 07-210 Długosiodło</w:t>
      </w:r>
    </w:p>
    <w:p w:rsidR="00A52649" w:rsidRDefault="009A2015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drogą elektroniczną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 xml:space="preserve"> na adres: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t.orlowski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>@dlugosiodlo.pl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20.Korespondencja w niniejszym postępowaniu prowadzona jest w języku polskim. Oznacza to,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że wszelka korespondencja w innym języku niż polski winna być złożona wraz z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tłumaczeniem na język polski.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8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WYMAGANIA DOTYCZĄCE WADIUM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wymaga wniesienia wadium.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§ 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9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Termin związania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Termin związania ofertą wynosi 30 dni od terminu składnia. Bieg terminu związania ofertą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rozpoczyna się wraz z upływem terminu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Wykonawca samodzielnie lub na wniosek Zamawiającego może przedłużyć termin związania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ofertą, z tym że Zamawiający może tylko raz, co najmniej 3 dni przed upływem terminu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związania ofertą, zwrócić się do Wykonawców o wyrażenie zgody na przedłużenie tego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terminu o oznaczony okres, nie dłużej jednak niż 60 dni.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Odmowa wyrażenia zgody, o której mowa w pkt 2, nie powoduje utraty wadium.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Przedłużenie okresu związania ofertą jest dopuszczalne tylko z jednoczesnym przedłużeniem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okresu ważności wadium albo, jeżeli jest to możliwe, z wniesieniem nowego wadium 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przedłużony okres związania ofertą. Jeżeli przedłużenie terminu związania ofertą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dokonywane jest po wyborze najkorzystniejszej oferty, obowiązek wniesienia nowego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wadium lub jego przedłużenia dotyczy jedynie Wykonawcy, którego oferta została wybrana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jako najkorzystniejsza.</w:t>
      </w:r>
    </w:p>
    <w:p w:rsidR="00663207" w:rsidRDefault="00663207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0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sposobu przygotowania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Wykonawca może złożyć tylko jedną ofertę w niniejszym postępowaniu.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Oferta, oświadczenia oraz dokumenty, dla których Zamawiający określił wzory w formie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załączników do niniejszej SIWZ, winny być sporządzone zgodnie z tymi wzorami co do treści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oraz opisu kolumn i wierszy.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Oferta musi być sporządzona z zachowaniem formy pisemnej pod rygorem nieważności.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Oferta winna być sporządzona w jednym egzemplarzu, czytelnym pismem (wskazany jest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maszynopis lub wydruk komputerowy).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Oferta i załączniki do oferty (tj. Wymagane oświadczenia i dokumenty) muszą być podpisane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przez Wykonawcę lub osobę/ osoby uprawnione do jego reprezentacji.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Pełnomocnictwo - jeżeli dotyczy – należy załączyć do oferty . W przypadku pełnomocnictwa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złożonego w innym języku niż język polski winno być ono złożone z tłumaczeniem na język</w:t>
      </w:r>
      <w:r w:rsidR="00663207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Dokumenty do oferty należy złożyć w oryginale lub kopii poświadczonej za zgodność z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oryginałem przez Wykonawcę zgodnie z zapisami Rozporządzenia Ministra rozwoju z dnia 27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lipca 2016 r. w sprawie rodzajów dokumentów, jakich może żądać Zamawiający od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w postępowaniu o udzielenie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7. Postępowanie prowadzone jest w języku polskim. Oznacza to, że oferta, oświadczenia oraz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każdy dokument złożony wraz z ofertą sporządzony w innym języku niż język polski winien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być złożony wraz z tłumaczeniem na język polski.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Zaleca się, aby strony oferty i jej załączniki były trwale ze sobą połączone i kolejno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ponumerowane.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Zaleca się, aby ewentualne poprawki w tekście oferty były naniesione w czytelny sposób 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parafowane przez osoby uprawnione.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10. Zaleca się, aby koperta (opakowanie) były opatrzone nazwą i adresem Wykonawcy, aby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można było zwrócić Wykonawcy bez otwierania: wycofaną ofertę lub ofertę złożoną po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upływie terminu do składania ofert.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11.W przypadku składania oferty za pośrednictwem Poczty Polskiej lub poczty kurierskiej,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niezależnie od oznakowania wskazanego w pkt 10 zaleca się, aby na nalepce adresowej/liście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przewozowym na opakowaniu zewnętrznym firmy przewozowej znajdowała się, obok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wskazania adresata co najmniej informacja, że w przesyłce znajduje się oferta, z podaniem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numeru postępowania oraz godziny, do której musi ona zostać złożona (np. dostarczyć do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godz. 10:00). Niezastosowanie się do niniejszych zaleceń może skutkować potraktowaniem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przesyłki jako zwykłej korespondencji, a w konsekwencji niedostarczeniem jej na miejsce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składania ofert w wymaganym terminie.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12.W przypadku składania oferty przez Wykonawców wspólnie ubiegających się o udzielenie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 należy przedstawić pełnomocnictwo do reprezentowania wszystkich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Wykonawców wspólnie ubiegających się o udzielenie zamówienia.. Pełnomocnik może być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ustawiony do reprezentowania Wykonawców w postępowaniu albo reprezentowania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postępowaniu i zawarcia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13.Wykonawca może wprowadzić zmiany w złożonej ofercie lub ją wycofać, pod warunkiem, że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uczyni to przed upływem terminu składania ofert. Zarówno zmiana jak i wycofanie złożonej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oferty następnie poprzez złożenie pisemnego wniosku podpisanego przez osobę/ Osoby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uprawnione do reprezentowania Wykonawcy.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14. Zmiany oferty oraz wniosek o wycofanie oferty muszą być złożone w miejscu i według zasad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obowiązujących przy składaniu oferty. Odpowiednio opisane koperty zawierające zmiany lub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wycofanie należy dodatkowo opatrzyć dopiskiem „ZMIANA” lub „WYCOFANIE”.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przypadku złożenia kilku ”ZMIAN” kopertę każdej „ZMIANY” należy dodatkowo opatrzyć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napisem „zmiana nr…..”.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15.Wraz z wnioskiem o zmianę lub wycofanie złożonej oferty należy złożyć dokumenty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potwierdzające uprawnienia osoby/ osób podpisujących wniosek do reprezentowania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 ( jeżeli uprawnienie to nie wynika z dokumentów załączonych do oferty).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16.W trakcie publicznej sesji otwarcia ofert koperty (paczki) oznakowane dopiskiem „ZMIANA”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lub „WYCOFANIE” zostaną otwarte przed otwarciem kopert (paczek) zawierających oferty.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 weryfikacji, w toku badania i oceny ofert, poprawności procedury dokonania zmian lub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wycofania oferty: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Zmiany zostaną dołączone do oferty,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przypadku ofert wycofanych Zamawiający niezwłocznie zwróci wadium w sposób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wskazany we wniosku, a w przypadku braku takiego wskazania prześle na adres siedziby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Wykonawcy, natomiast wycofana oferta pozostanie w posiadaniu Zamawiającego.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17. Jeżeli Wykonawca zastrzega w ofercie informacje stanowiące tajemnicę przedsiębiorstwa w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rozumieniu przepisów o zwalczaniu nieuczciwej konkurencji, jest on, w myśl art. 8 ust. 3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, również zobowiązany wykazać, iż zastrzeżone informacje stanowią tajemnicę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przedsiębiorstwa. Utajnione informacje powinny być złożone w sposób wyraźnie określający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wolę ich utajnienia, np. w oddzielnej wewnętrznej kopercie z oznakowaniem „tajemnica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przedsiębiorstwa” lub spięte (zszyte) oddzielnie od pozostałych, jawnych elementów oferty.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Przez tajemnicę przedsiębiorstwa rozumie się nieujawnione do wiadomości publicznej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informacje techniczne, technologiczne, organizacyjne przedsiębiorstwa lub inne informacje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posiadające wartość gospodarczą, co, do których przedsiębiorca podjął niezbędne działania, 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celu zachowania ich poufności – art. 11 ust. 4 ustawy z dnia 16 kwietnia 1993 roku o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zwalczaniu nieuczciwej konkurencji (Dz. U. z 2003 r. Nr 153, poz. 1503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późn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Wykonawca nie może zastrzec informacji, o których mowa w art. 86 ust. 4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18.Wykonawca ponosi wszelkie koszty związane z przygotowaniem i złożeniem oferty.</w:t>
      </w:r>
    </w:p>
    <w:p w:rsidR="00AC3458" w:rsidRDefault="00AC3458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1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Termin składania ofert, adres na który oferty muszą być wysłane oraz język lub języki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w jakich muszą one być sporządzone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Ofertę należy umieścić w zamkniętym opakowaniu, uniemożliwiającym odczytanie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zawartości bez uszkodzenia tego opakowania. Opakowanie winno być oznaczone nazwą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(firmą) i adresem Wykonawcy oraz opisane: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Nazwa (firma) Wykonawcy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Adres Wykonawcy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„Dostawa artykułów żywnościowych dla Gminnego Centrum Informacji, Kultury, Sportu i</w:t>
      </w:r>
      <w:r w:rsidR="00AC3458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Rekreacji w Długosiodle ”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Termin składania ofert upływa w dniu 2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1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sierpnia 201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:00</w:t>
      </w:r>
    </w:p>
    <w:p w:rsidR="00A52649" w:rsidRDefault="00A52649" w:rsidP="00AC345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NIE OTWIERAĆ PRZED 2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1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sierpnia 201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:15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Ofertę należy złożyć w Urzędzie Gminy Długosiodło, ul. T. Kościuszki 2, 07 – 210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Długosiodło, I piętro, pokój nr 1, w nieprzekraczalnym terminie do dnia 2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1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sierpnia 201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</w:t>
      </w:r>
      <w:r w:rsidR="00AC3458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:00.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nie ponosi odpowiedzialności za: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przez Wykonawcę oferty po terminie składnia ofert,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oferty w innym niż określonym w pkt. 11.2 miejscu,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złożenie oferty nieopisanej w sposób określony w pkt. 11.1 – uniemożliwiający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identyfikacje oferty, lub postępowania, którego dotyczy.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zwróci ofertę złożoną po terminie, zgodnie z przepisami art. 84 ust. 2 ustawy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Otwarcie ofert nastąpi na sali konferencyjnej Urzędu Gminy Długosiodło w dniu 2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1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sierpnia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201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9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r. o godz. 1</w:t>
      </w:r>
      <w:r w:rsidR="004220C1">
        <w:rPr>
          <w:rFonts w:ascii="TimesNewRomanPSMT" w:hAnsi="TimesNewRomanPSMT" w:cs="TimesNewRomanPSMT"/>
          <w:color w:val="000000"/>
          <w:sz w:val="24"/>
          <w:szCs w:val="24"/>
        </w:rPr>
        <w:t>2</w:t>
      </w:r>
      <w:r>
        <w:rPr>
          <w:rFonts w:ascii="TimesNewRomanPSMT" w:hAnsi="TimesNewRomanPSMT" w:cs="TimesNewRomanPSMT"/>
          <w:color w:val="000000"/>
          <w:sz w:val="24"/>
          <w:szCs w:val="24"/>
        </w:rPr>
        <w:t>:15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2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sposobu obliczenia ceny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Każdy z wykonawców może zaproponować tylko jedną cenę i nie może jej zmienić. Nie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prowadzi się negocjacji w sprawie ceny. Nie dopuszcza się wariantowości cen. Wszelkie upusty,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rabaty winny być od razu ujęte w obliczeniu ceny, tak aby wyliczona cena za realizację zamówienia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była ceną ostateczną, bez konieczności dokonywania przez Zamawiającego przeliczeń itp. 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>d</w:t>
      </w:r>
      <w:r>
        <w:rPr>
          <w:rFonts w:ascii="TimesNewRomanPSMT" w:hAnsi="TimesNewRomanPSMT" w:cs="TimesNewRomanPSMT"/>
          <w:color w:val="000000"/>
          <w:sz w:val="24"/>
          <w:szCs w:val="24"/>
        </w:rPr>
        <w:t>ziałań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 celu jej określenia.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W formularzu ofertowym (załącznik 1 do SIWZ) należy wpisać cenę brutto części zamówienia,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 którą Wykonawca składa ofertę. Na formularzu cenowym należy podać cenę jednostkową brutto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każdego produktu, cenę tę pomnożyć przez ilość danego produktu, otrzymując w ten sposób cenę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brutto pozycji. Następnie zsumować ceny brutto wszystkich pozycji w danej części. Wykonawca 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formularzu cenowym dla części, na którą składa ofertę musi ująć wszystkie pozycje.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Cena oferty powinna być wyrażona w PLN z dokładnością do 2 miejsc po przecinku.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Podstawą obliczenia ceny oferty jest zakres zamówienia określony w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Wykonawca, określając wynagrodzenie ryczałtowe, zobowiązany jest do bardzo starannego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zapoznania się z przedmiotem zamówienia, warunkami wykonania i wszystkimi czynnikami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mogącymi mieć wpływ na cenę oferty.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Cena oferty nie będzie mogła ulec zwiększeniu przez cały okres trwania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Do oceny ofert zamawiający przyjmie cenę brutto podaną w formularzu ofertowym za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wykonanie części, na którą została złożona oferta.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Cena oferty powinna być wyrażona w złotych polskich (PLN).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Stawka VAT musi być określona zgodnie z ustawą z 11 marca 2004 r. o podatku od towarów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usług (Dz. U. Nr 54, poz. 535 z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póź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 zm.).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Zamawiający poprawi w ofercie Wykonawcy: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oczywiste omyłki pisarskie;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oczywiste omyłki rachunkowe z uwzględnieniem konsekwencji rachunkowych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dokonanych poprawek;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inne omyłki polegające na niezgodności oferty ze specyfikacją istotnych warunków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zamówienia, niepowodujących istotnych zmian w treści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niezwłocznie zawiadamiając o tym Wykonawcę, którego oferta została poprawiona.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3.Jeżeli złożono ofertę, której wybór prowadziłby do powstania u Zamawiającego obowiązku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podatkowego zgodnie za przepisami o podatku do towarów i usług, Zamawiający w celu oceny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takiej oferty dolicza do przedstawionej w niej ceny podatek od towarów i usług, który miałby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obowiązek rozliczyć zgodnie z obowiązującymi przepisami. Wykonawca składając ofertę, jest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zobowiązany poinformować Zamawiającego (w formie dodatkowego pisemnego oświadczenia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składanego wyłącznie w sytuacji powstania u Zamawiającego obowiązku podatkowego zgodnie z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przepisami o podatku od towarów i usług), czy wybór oferty będzie prowadzić do powstania 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obowiązku podatkowego, wskazując na nazwę (rodzaj) towaru lub usługi, których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dostawa lub świadczenie będzie prowadzić do jego powstania oraz wskazując ich wartość bez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kwoty podatku. Nie złożenie ww. oświadczenia oznaczać będzie, że oferta Wykonawcy nie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prowadzi do powstania u Zamawiającego obowiązku podatkowego zgodnie z przepisami o podatku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 towarów i usług.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3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Opis kryteriów, którymi Zamawiający będzie się kierował przy wyborze oferty wraz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z podaniem znaczenia tych kryteriów i sposobu oceny ofert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Ocena ofert 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dla wszystkich części </w:t>
      </w:r>
      <w:r>
        <w:rPr>
          <w:rFonts w:ascii="TimesNewRomanPSMT" w:hAnsi="TimesNewRomanPSMT" w:cs="TimesNewRomanPSMT"/>
          <w:color w:val="000000"/>
          <w:sz w:val="24"/>
          <w:szCs w:val="24"/>
        </w:rPr>
        <w:t>zostanie przeprowadzona wyłącznie o kryterium: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cena – 60%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termin płatności – 40%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liczba punktów w kryterium – cena 60% zostanie obliczona wg wzoru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cena oferty najniższej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Liczba punktów badanej oferty = ----------------------------- X 60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cena oferty badanej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Liczba punktów w kryterium termin płatności 40% będzie przyznawana w następujący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sposób: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- 7 dni – 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- 14 dni – 20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- 21 dni i więcej – 40 pkt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Uzyskana z wyliczenia ilość punktów zostanie ostatecznie ustalona dokładnością do drugiego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miejsca po przecinku z zachowaniem zasady zaokrągleń matematycznych.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Punkty przyznane dla każdej z ofert wraz ze streszczeniem oceny i łączną punktację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przyznaną ofertom w kryterium oceny i łączną punktację, zostaną zamieszczone w informacji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 wyborze najkorzystniejsze oferty oraz na druku protokołu z postępowania.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W przypadku kiedy Wykonawca nie określi w formularzu ofertowym terminu udzielonej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gwarancji Zamawiający przyjmuje, że Wykonawca wybiera termin płatności 7 dni,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a w kryterium otrzyma 0 pkt.</w:t>
      </w: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790BD0" w:rsidRDefault="00790BD0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lastRenderedPageBreak/>
        <w:t>§1</w:t>
      </w:r>
      <w:r w:rsidR="00790BD0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4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Informacje o formalnościach jakie powinny zostać dopełnione po wyborze oferty w celu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zawarcia umowy w sprawie zamówienia publicznego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Zamawiający niezwłocznie informuje wszystkich Wykonawców o wyborze najkorzystniejszej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oferty zgodnie z zapisami art. 92 ust.1 pkt 1-7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Zamawiający udostępnia informacje, o której mowa w ust. 1 zgodnie z zapisami art. 92 ust.1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pkt1 i 5-7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powiadomi wybranego Wykonawcę o miejscu i terminie podpisania umowy.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Przed podpisaniem umowy Wykonawca zobowiązany jest wnieść zabezpieczenie należytego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wykonania umowy na zasadach określonych w § 15 SIWZ.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Przed podpisaniem umowy Wykonawca winien złożyć: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a. umowę konsorcjum w przypadku, gdy Wykonawcy wspólnie ubiegający się o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udzielenie zamówienia złożyli najkorzystniejszą ofertę,</w:t>
      </w:r>
    </w:p>
    <w:p w:rsidR="006E1116" w:rsidRDefault="006E111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§1</w:t>
      </w:r>
      <w:r w:rsidR="006E111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5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Zabezpieczenie należytego wykonania umowy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1.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nie wymaga wniesienia zabezpieczenia należytego wykonania umowy.</w:t>
      </w:r>
    </w:p>
    <w:p w:rsidR="006E1116" w:rsidRDefault="006E1116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§1</w:t>
      </w:r>
      <w:r w:rsidR="006E1116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6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Pouczenie o środkach ochrony prawnej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Środki ochrony prawnej przysługują wykonawcy, a także innemu podmiotowi, jeżeli ma lub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miał interes w uzyskaniu danego zamówienia oraz poniósł lub może ponieść szkodę w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wyniku naruszenia przez Zamawiającego przepisów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oraz organizacjom wpisanym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na listę o której mowa w art. 154 pkt 5 ustawy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Pzp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Odwołanie przysługuje wyłącznie wobec czynności: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1) Określenia warunków udziału w postępowaniu,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2) Wykluczenia odwołującego z postępowania o udzielenie zamówienia,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3) Odrzucenie oferty odwołującego,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4) Opisu przedmiotu zamówienia,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5) Wyboru najkorzystniejszej oferty.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Odwołanie wnosi się do Prezesa Izby w formie pisemnej w postaci papierowej albo w postaci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elektronicznej, opatrzone odpowiednio własnoręcznym podpisem albo kwalifikowanym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podpisem elektronicznym.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Odwołanie wnosi się w terminie 5 dni od dnia przesłania informacji o czynności</w:t>
      </w:r>
      <w:r w:rsidR="006E1116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stanowiącej postawę jego wniesienia.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Odwołanie wobec treści ogłoszenia, a także postanowień specyfikacji istotnych warunków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zamówienia, w terminie 5 dni – od dnia zamieszczenia ogłoszenia w Biuletynie Zamówień</w:t>
      </w:r>
      <w:r w:rsidR="007A6373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publicznych, lub zamieszczenia SIWZ na stronie internetowej.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Odwołanie wobec innych czynności – w terminie 5 dni - od dnia w którym powzięto lub przy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zachowaniu należytej staranności można było powziąć wiadomość o okolicznościach</w:t>
      </w:r>
      <w:r w:rsidR="007A6373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stanowiących postawę jego wniesienia.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Jeżeli zamawiający nie przesłał Wykonawcy zawiadomienia o wyborze oferty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najkorzystniejszej odwołanie wnosi się nie później niż w terminie 15 dni od dnia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zamieszczenia w Biuletynie zamówień publicznych ogłoszenia o udzieleniu zamówienia oraz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1 miesiąca od dnia zawarcia umowy, jeśli zamawiający nie zamieścił w BZP ogłoszenia o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udzieleniu zamówienia.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8. Odwołanie powinno wskazywać czynności lub zaniechanie czynności Zamawiającego, której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zarzuca się niezgodność z przepisami ustawy.</w:t>
      </w:r>
      <w:r w:rsidR="00790BD0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9. Odwołujący przesyła kopię odwołania Zamawiającemu przed upływem terminu do wniesienia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odwołania w taki sposób, aby mógł zapoznać się z jego treścią przed upływem tego terminu.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Domniemywa się, iż zamawiający mógł zapoznać się z treścią odwołania przed upływem</w:t>
      </w:r>
      <w:r w:rsidR="008B1B92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terminu do jego wniesienia, jeśli przesłanie jego kopii nastąpiło przed upływem terminu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jego wniesienia przy użyciu środków komunikacji elektronicznej.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lastRenderedPageBreak/>
        <w:t>10.Wykonawca może w terminie przewidzianym do wniesienia odwołania poinformować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zamawiającego o niezgodnej z przepisami ustawy czynności podjętej przez niego lub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zaniechaniu czynności, do której jest on zobowiązany na podstawie ustawy, na które nie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przysługuje odwołanie.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11. Szczegóły określa Dział VI ustawy Prawo zamówień publicznych – Środki ochrony prawnej.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7.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 xml:space="preserve"> Część dodatkowa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1. Informacja dotycząca ofert częściowych i wariantowych oraz o przewidywanych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zamówieniach, o których mowa w art. 67 ust. 1 pkt 6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Zamawiający nie dopuszcza składania ofert częściowych i wariantowych oraz nie przewiduje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udzielenia zamówień, o których mowa w art. 67 ust. 1 pkt 6 ustawy.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2. Adres strony internetowej Zamawiającego – dostęp do informacji dotyczących niniejszego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postępowania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Adres strony internetowej: www.dlugosiodlo.pl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Zamawiający nie przewiduje zawarcia umowy ramowej,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4. Zamawiający nie przewiduje aukcji elektronicznej,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Zamawiający nie przewiduje zwrotu kosztów udziału w postępowaniu,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6. Zamawiający nie przewiduje rozliczenia w walutach obcych,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7. Zamawiający nie przewiduje zorganizowania zebrania informacyjnego Wykonawców.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§ 1</w:t>
      </w:r>
      <w:r w:rsidR="0002257A"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8</w:t>
      </w:r>
      <w:r>
        <w:rPr>
          <w:rFonts w:ascii="TimesNewRomanPS-BoldMT" w:hAnsi="TimesNewRomanPS-BoldMT" w:cs="TimesNewRomanPS-BoldMT"/>
          <w:b/>
          <w:bCs/>
          <w:color w:val="000000"/>
          <w:sz w:val="24"/>
          <w:szCs w:val="24"/>
        </w:rPr>
        <w:t>. Wykaz załączników do SIWZ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1. Formularz ofertowy – zał. nr 1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2. Formularz cenowy – zał. nr 1.1, 1.2, 1.3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3. Wzór oświadczenia o spełnieniu warunków udziału w postępowaniu i braku podstaw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wykluczenia z udziału w postępowaniu o udzielenie zamówienia publicznego – zał. nr 2 do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4. Wzór umowy – zał. nr 3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5. Oświadczenie w zakresie przynależności do grupy kapitałowej- złożone zgodnie z zasadami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określonymi– zał. nr 4 do </w:t>
      </w:r>
      <w:proofErr w:type="spellStart"/>
      <w:r>
        <w:rPr>
          <w:rFonts w:ascii="TimesNewRomanPSMT" w:hAnsi="TimesNewRomanPSMT" w:cs="TimesNewRomanPSMT"/>
          <w:color w:val="000000"/>
          <w:sz w:val="24"/>
          <w:szCs w:val="24"/>
        </w:rPr>
        <w:t>siwz</w:t>
      </w:r>
      <w:proofErr w:type="spellEnd"/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Wskazane wyżej załączniki Wykonawca wypełnia stosownie do treści § 10 niniejszej SIWZ.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color w:val="000000"/>
          <w:sz w:val="24"/>
          <w:szCs w:val="24"/>
        </w:rPr>
        <w:t>Zamawiający dopuszcza zmiany wielkości pól załączników oraz odmiany wyrazów wynikające</w:t>
      </w:r>
    </w:p>
    <w:p w:rsidR="00A52649" w:rsidRDefault="00A52649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ze złożenia oferty wspólnej. Wprowadzone zmiany nie mogą zmieniać treści załączników.</w:t>
      </w: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A5264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2F26DE" w:rsidRDefault="002F26DE" w:rsidP="002F26D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Sporządził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 xml:space="preserve">: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                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>Zatwierdził</w:t>
      </w:r>
      <w:r w:rsidR="00AE2BC3">
        <w:rPr>
          <w:rFonts w:ascii="TimesNewRomanPSMT" w:hAnsi="TimesNewRomanPSMT" w:cs="TimesNewRomanPSMT"/>
          <w:color w:val="000000"/>
          <w:sz w:val="24"/>
          <w:szCs w:val="24"/>
        </w:rPr>
        <w:t>: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</w:t>
      </w:r>
    </w:p>
    <w:p w:rsidR="00A52649" w:rsidRDefault="00AE2BC3" w:rsidP="002F26D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Tomasz Orłowski 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 xml:space="preserve">                                                                              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>1</w:t>
      </w:r>
      <w:r>
        <w:rPr>
          <w:rFonts w:ascii="TimesNewRomanPSMT" w:hAnsi="TimesNewRomanPSMT" w:cs="TimesNewRomanPSMT"/>
          <w:color w:val="000000"/>
          <w:sz w:val="24"/>
          <w:szCs w:val="24"/>
        </w:rPr>
        <w:t>2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 xml:space="preserve"> sierpnia 201</w:t>
      </w:r>
      <w:r>
        <w:rPr>
          <w:rFonts w:ascii="TimesNewRomanPSMT" w:hAnsi="TimesNewRomanPSMT" w:cs="TimesNewRomanPSMT"/>
          <w:color w:val="000000"/>
          <w:sz w:val="24"/>
          <w:szCs w:val="24"/>
        </w:rPr>
        <w:t>9</w:t>
      </w:r>
      <w:r w:rsidR="00A52649">
        <w:rPr>
          <w:rFonts w:ascii="TimesNewRomanPSMT" w:hAnsi="TimesNewRomanPSMT" w:cs="TimesNewRomanPSMT"/>
          <w:color w:val="000000"/>
          <w:sz w:val="24"/>
          <w:szCs w:val="24"/>
        </w:rPr>
        <w:t xml:space="preserve"> r</w:t>
      </w:r>
      <w:r w:rsidR="002F26DE">
        <w:rPr>
          <w:rFonts w:ascii="TimesNewRomanPSMT" w:hAnsi="TimesNewRomanPSMT" w:cs="TimesNewRomanPSMT"/>
          <w:color w:val="000000"/>
          <w:sz w:val="24"/>
          <w:szCs w:val="24"/>
        </w:rPr>
        <w:t>.</w:t>
      </w:r>
    </w:p>
    <w:p w:rsidR="00A02D96" w:rsidRPr="00A02D96" w:rsidRDefault="00A02D96" w:rsidP="00A02D9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                                                              </w:t>
      </w:r>
      <w:r w:rsidR="00AE2BC3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          </w:t>
      </w:r>
      <w:r w:rsidRPr="00A02D96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</w:t>
      </w:r>
      <w:r w:rsidR="009A2015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</w:t>
      </w:r>
      <w:r w:rsidRPr="00A02D96">
        <w:rPr>
          <w:rFonts w:ascii="TimesNewRomanPS-BoldMT" w:hAnsi="TimesNewRomanPS-BoldMT" w:cs="TimesNewRomanPS-BoldMT"/>
          <w:b/>
          <w:bCs/>
          <w:color w:val="FF0000"/>
        </w:rPr>
        <w:t>Dyrektor</w:t>
      </w:r>
      <w:r w:rsidRPr="00A02D96"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  </w:t>
      </w:r>
      <w:r>
        <w:rPr>
          <w:rFonts w:ascii="TimesNewRomanPS-BoldMT" w:hAnsi="TimesNewRomanPS-BoldMT" w:cs="TimesNewRomanPS-BoldMT"/>
          <w:b/>
          <w:bCs/>
          <w:color w:val="FF0000"/>
          <w:sz w:val="24"/>
          <w:szCs w:val="24"/>
        </w:rPr>
        <w:t xml:space="preserve">                  </w:t>
      </w:r>
    </w:p>
    <w:p w:rsidR="00A02D96" w:rsidRPr="00A02D96" w:rsidRDefault="00A02D96" w:rsidP="00A02D96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                                                                                                             Gminnego Centrum Informacji</w:t>
      </w:r>
    </w:p>
    <w:p w:rsidR="00A02D96" w:rsidRPr="00A02D96" w:rsidRDefault="00A02D96" w:rsidP="00A02D96">
      <w:pPr>
        <w:jc w:val="both"/>
        <w:rPr>
          <w:rFonts w:ascii="TimesNewRomanPS-BoldMT" w:hAnsi="TimesNewRomanPS-BoldMT" w:cs="TimesNewRomanPS-BoldMT"/>
          <w:b/>
          <w:bCs/>
          <w:color w:val="FF0000"/>
        </w:rPr>
      </w:pP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                                                                                                                </w:t>
      </w:r>
      <w:r>
        <w:rPr>
          <w:rFonts w:ascii="TimesNewRomanPS-BoldMT" w:hAnsi="TimesNewRomanPS-BoldMT" w:cs="TimesNewRomanPS-BoldMT"/>
          <w:b/>
          <w:bCs/>
          <w:color w:val="FF0000"/>
        </w:rPr>
        <w:t xml:space="preserve"> </w:t>
      </w:r>
      <w:r w:rsidRPr="00A02D96">
        <w:rPr>
          <w:rFonts w:ascii="TimesNewRomanPS-BoldMT" w:hAnsi="TimesNewRomanPS-BoldMT" w:cs="TimesNewRomanPS-BoldMT"/>
          <w:b/>
          <w:bCs/>
          <w:color w:val="FF0000"/>
        </w:rPr>
        <w:t xml:space="preserve"> Kultury, Sportu i Rekreacji</w:t>
      </w:r>
    </w:p>
    <w:p w:rsidR="00A02D96" w:rsidRPr="00A02D96" w:rsidRDefault="00A02D96" w:rsidP="00A02D96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02D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                                                        </w:t>
      </w:r>
      <w:bookmarkStart w:id="0" w:name="_GoBack"/>
      <w:bookmarkEnd w:id="0"/>
      <w:r w:rsidRPr="00A02D96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/-/ Ewa Krysiak</w:t>
      </w:r>
    </w:p>
    <w:sectPr w:rsidR="00A02D96" w:rsidRPr="00A02D9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026" w:rsidRDefault="00F07026" w:rsidP="00B059B6">
      <w:pPr>
        <w:spacing w:after="0" w:line="240" w:lineRule="auto"/>
      </w:pPr>
      <w:r>
        <w:separator/>
      </w:r>
    </w:p>
  </w:endnote>
  <w:endnote w:type="continuationSeparator" w:id="0">
    <w:p w:rsidR="00F07026" w:rsidRDefault="00F07026" w:rsidP="00B0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138648"/>
      <w:docPartObj>
        <w:docPartGallery w:val="Page Numbers (Bottom of Page)"/>
        <w:docPartUnique/>
      </w:docPartObj>
    </w:sdtPr>
    <w:sdtContent>
      <w:p w:rsidR="00B059B6" w:rsidRDefault="00B059B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B059B6" w:rsidRDefault="00B059B6" w:rsidP="00B059B6">
    <w:pPr>
      <w:pStyle w:val="Stopka"/>
      <w:tabs>
        <w:tab w:val="clear" w:pos="4536"/>
        <w:tab w:val="clear" w:pos="9072"/>
        <w:tab w:val="left" w:pos="5745"/>
        <w:tab w:val="left" w:pos="6645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026" w:rsidRDefault="00F07026" w:rsidP="00B059B6">
      <w:pPr>
        <w:spacing w:after="0" w:line="240" w:lineRule="auto"/>
      </w:pPr>
      <w:r>
        <w:separator/>
      </w:r>
    </w:p>
  </w:footnote>
  <w:footnote w:type="continuationSeparator" w:id="0">
    <w:p w:rsidR="00F07026" w:rsidRDefault="00F07026" w:rsidP="00B059B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649"/>
    <w:rsid w:val="0002257A"/>
    <w:rsid w:val="00062673"/>
    <w:rsid w:val="00104E6D"/>
    <w:rsid w:val="001246D8"/>
    <w:rsid w:val="001474FC"/>
    <w:rsid w:val="0017378E"/>
    <w:rsid w:val="001C1373"/>
    <w:rsid w:val="00260D36"/>
    <w:rsid w:val="002F26DE"/>
    <w:rsid w:val="004220C1"/>
    <w:rsid w:val="00472A49"/>
    <w:rsid w:val="00663207"/>
    <w:rsid w:val="006E1116"/>
    <w:rsid w:val="00790BD0"/>
    <w:rsid w:val="007A6373"/>
    <w:rsid w:val="008B1B92"/>
    <w:rsid w:val="00923035"/>
    <w:rsid w:val="009A2015"/>
    <w:rsid w:val="00A02D96"/>
    <w:rsid w:val="00A52649"/>
    <w:rsid w:val="00AC3458"/>
    <w:rsid w:val="00AE2BC3"/>
    <w:rsid w:val="00B059B6"/>
    <w:rsid w:val="00B31BA7"/>
    <w:rsid w:val="00B628A6"/>
    <w:rsid w:val="00C86AE0"/>
    <w:rsid w:val="00F0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F4DBE5-80CF-47DC-B3B2-3FB8C593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22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57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59B6"/>
  </w:style>
  <w:style w:type="paragraph" w:styleId="Stopka">
    <w:name w:val="footer"/>
    <w:basedOn w:val="Normalny"/>
    <w:link w:val="StopkaZnak"/>
    <w:uiPriority w:val="99"/>
    <w:unhideWhenUsed/>
    <w:rsid w:val="00B0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59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5940</Words>
  <Characters>35640</Characters>
  <Application>Microsoft Office Word</Application>
  <DocSecurity>0</DocSecurity>
  <Lines>297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Bułatowicz</dc:creator>
  <cp:keywords/>
  <dc:description/>
  <cp:lastModifiedBy>Tomasz Orłowski</cp:lastModifiedBy>
  <cp:revision>17</cp:revision>
  <cp:lastPrinted>2018-08-16T11:58:00Z</cp:lastPrinted>
  <dcterms:created xsi:type="dcterms:W3CDTF">2018-08-10T10:15:00Z</dcterms:created>
  <dcterms:modified xsi:type="dcterms:W3CDTF">2019-08-12T12:04:00Z</dcterms:modified>
</cp:coreProperties>
</file>