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6B4A" w:rsidRDefault="006910B1" w:rsidP="00CC6B4A">
      <w:pPr>
        <w:pStyle w:val="Standard"/>
        <w:jc w:val="right"/>
      </w:pPr>
      <w:r>
        <w:t xml:space="preserve">Długosiodło, dnia </w:t>
      </w:r>
      <w:r w:rsidR="00BA02AD">
        <w:t>20 grudnia 2018</w:t>
      </w:r>
      <w:r w:rsidR="00CC6B4A">
        <w:t xml:space="preserve"> r.</w:t>
      </w:r>
    </w:p>
    <w:p w:rsidR="00CC6B4A" w:rsidRDefault="00FB0E96" w:rsidP="00CC6B4A">
      <w:pPr>
        <w:pStyle w:val="Standard"/>
      </w:pPr>
      <w:r>
        <w:t>RZ.271.</w:t>
      </w:r>
      <w:r w:rsidR="00BA02AD">
        <w:t>26</w:t>
      </w:r>
      <w:r w:rsidR="00CC6B4A">
        <w:t>.201</w:t>
      </w:r>
      <w:r w:rsidR="00BA02AD">
        <w:t>8</w:t>
      </w:r>
    </w:p>
    <w:p w:rsidR="00CC6B4A" w:rsidRDefault="00CC6B4A" w:rsidP="00CC6B4A">
      <w:pPr>
        <w:pStyle w:val="Standard"/>
      </w:pPr>
    </w:p>
    <w:p w:rsidR="00CC6B4A" w:rsidRDefault="00CC6B4A" w:rsidP="00CC6B4A">
      <w:pPr>
        <w:pStyle w:val="Standard"/>
      </w:pPr>
    </w:p>
    <w:p w:rsidR="00CC6B4A" w:rsidRDefault="00DA7CCB" w:rsidP="00CC6B4A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ZMIANA </w:t>
      </w:r>
      <w:r w:rsidR="00093787">
        <w:rPr>
          <w:sz w:val="28"/>
          <w:szCs w:val="28"/>
        </w:rPr>
        <w:t>I</w:t>
      </w:r>
      <w:bookmarkStart w:id="0" w:name="_GoBack"/>
      <w:bookmarkEnd w:id="0"/>
    </w:p>
    <w:p w:rsidR="00CC6B4A" w:rsidRDefault="00CC6B4A" w:rsidP="00CC6B4A">
      <w:pPr>
        <w:pStyle w:val="Standard"/>
        <w:jc w:val="center"/>
      </w:pPr>
    </w:p>
    <w:p w:rsidR="00CC6B4A" w:rsidRDefault="00CC6B4A" w:rsidP="00CC6B4A">
      <w:pPr>
        <w:pStyle w:val="Standard"/>
        <w:jc w:val="both"/>
        <w:rPr>
          <w:b/>
          <w:bCs/>
        </w:rPr>
      </w:pPr>
      <w:r>
        <w:t xml:space="preserve">Zmiana do specyfikacji istotnych warunków zamówienia w postępowaniu na </w:t>
      </w:r>
      <w:r w:rsidR="00BA02AD">
        <w:rPr>
          <w:b/>
          <w:bCs/>
        </w:rPr>
        <w:t>dostawę wyposażenia w ramach projektu „Budowa punktu selektywnej zbiórki odpadów komunalnych w miejscowości Długosiodło”</w:t>
      </w:r>
    </w:p>
    <w:p w:rsidR="00BB4AE5" w:rsidRDefault="00BB4AE5" w:rsidP="00CC6B4A">
      <w:pPr>
        <w:pStyle w:val="Standard"/>
        <w:jc w:val="both"/>
      </w:pPr>
    </w:p>
    <w:p w:rsidR="00CC6B4A" w:rsidRDefault="00CC6B4A" w:rsidP="00CC6B4A">
      <w:pPr>
        <w:pStyle w:val="Standard"/>
      </w:pPr>
      <w:r>
        <w:t xml:space="preserve">Numer ogłoszenia w Biuletynie </w:t>
      </w:r>
      <w:r w:rsidR="00252665">
        <w:t xml:space="preserve">Zamówień Publicznych: </w:t>
      </w:r>
      <w:r w:rsidR="00BA02AD">
        <w:t>661201</w:t>
      </w:r>
      <w:r>
        <w:t>-N-201</w:t>
      </w:r>
      <w:r w:rsidR="00BA02AD">
        <w:t>8</w:t>
      </w:r>
    </w:p>
    <w:p w:rsidR="00CC6B4A" w:rsidRDefault="00CC6B4A" w:rsidP="00CC6B4A">
      <w:pPr>
        <w:pStyle w:val="Standard"/>
      </w:pPr>
      <w:r>
        <w:t>Data zam</w:t>
      </w:r>
      <w:r w:rsidR="00252665">
        <w:t xml:space="preserve">ieszczenia ogłoszenia w BZP: </w:t>
      </w:r>
      <w:r w:rsidR="00BA02AD">
        <w:t>12.12.2018</w:t>
      </w:r>
      <w:r>
        <w:t xml:space="preserve"> r.</w:t>
      </w:r>
    </w:p>
    <w:p w:rsidR="00CC6B4A" w:rsidRDefault="00CC6B4A" w:rsidP="00CC6B4A">
      <w:pPr>
        <w:pStyle w:val="Standard"/>
      </w:pPr>
      <w:r>
        <w:t>Tryb postępowania: przetarg nieograniczony</w:t>
      </w:r>
    </w:p>
    <w:p w:rsidR="00CC6B4A" w:rsidRDefault="00CC6B4A" w:rsidP="00CC6B4A">
      <w:pPr>
        <w:pStyle w:val="Standard"/>
        <w:jc w:val="both"/>
      </w:pPr>
    </w:p>
    <w:p w:rsidR="00CC6B4A" w:rsidRDefault="00CC6B4A" w:rsidP="00CC6B4A">
      <w:pPr>
        <w:pStyle w:val="Standard"/>
        <w:jc w:val="both"/>
      </w:pPr>
    </w:p>
    <w:p w:rsidR="00CC6B4A" w:rsidRDefault="00CC6B4A" w:rsidP="00CC6B4A">
      <w:pPr>
        <w:pStyle w:val="Standard"/>
        <w:jc w:val="both"/>
      </w:pPr>
      <w:r>
        <w:t>Na podstawie art. 38 ust. 4 ustawy Prawo Zamów</w:t>
      </w:r>
      <w:r w:rsidR="00252665">
        <w:t>ień publicznych zmieniam treść Specyfikacji Istotnych Warunków Z</w:t>
      </w:r>
      <w:r>
        <w:t xml:space="preserve">amówienia </w:t>
      </w:r>
      <w:r w:rsidR="00252665">
        <w:t xml:space="preserve">(SIWZ) </w:t>
      </w:r>
      <w:r>
        <w:t>w sposób jak niżej:</w:t>
      </w:r>
    </w:p>
    <w:p w:rsidR="00BB4AE5" w:rsidRDefault="00BB4AE5" w:rsidP="00BB4AE5">
      <w:pPr>
        <w:pStyle w:val="Standard"/>
        <w:jc w:val="both"/>
        <w:rPr>
          <w:rFonts w:cs="Times New Roman"/>
          <w:bCs/>
        </w:rPr>
      </w:pPr>
    </w:p>
    <w:p w:rsidR="000B25F3" w:rsidRDefault="000B25F3" w:rsidP="00775684">
      <w:pPr>
        <w:pStyle w:val="Standard"/>
        <w:jc w:val="both"/>
        <w:rPr>
          <w:rFonts w:cs="Times New Roman"/>
        </w:rPr>
      </w:pPr>
    </w:p>
    <w:p w:rsidR="007C7C38" w:rsidRDefault="00093787" w:rsidP="00BA02AD">
      <w:pPr>
        <w:pStyle w:val="Standard"/>
        <w:jc w:val="both"/>
        <w:rPr>
          <w:rFonts w:cs="Times New Roman"/>
        </w:rPr>
      </w:pPr>
      <w:r>
        <w:rPr>
          <w:rFonts w:cs="Times New Roman"/>
        </w:rPr>
        <w:t>1</w:t>
      </w:r>
      <w:r w:rsidR="007C7C38">
        <w:rPr>
          <w:rFonts w:cs="Times New Roman"/>
        </w:rPr>
        <w:t xml:space="preserve">. </w:t>
      </w:r>
      <w:r w:rsidR="00BA02AD">
        <w:rPr>
          <w:rFonts w:cs="Times New Roman"/>
        </w:rPr>
        <w:t xml:space="preserve">Zmienia się </w:t>
      </w:r>
      <w:r w:rsidR="00BA02AD" w:rsidRPr="00BA02AD">
        <w:rPr>
          <w:rFonts w:cs="Times New Roman"/>
          <w:i/>
        </w:rPr>
        <w:t>Formularz ofertowy</w:t>
      </w:r>
      <w:r w:rsidR="00BA02AD">
        <w:rPr>
          <w:rFonts w:cs="Times New Roman"/>
        </w:rPr>
        <w:t>. Poprawny dokument stanowi załącznik do niniejszej zmiany.</w:t>
      </w:r>
    </w:p>
    <w:p w:rsidR="00093787" w:rsidRDefault="00093787" w:rsidP="00775684">
      <w:pPr>
        <w:pStyle w:val="Standard"/>
        <w:jc w:val="both"/>
        <w:rPr>
          <w:rFonts w:cs="Times New Roman"/>
        </w:rPr>
      </w:pPr>
    </w:p>
    <w:p w:rsidR="007D0855" w:rsidRDefault="007D0855" w:rsidP="00093787">
      <w:pPr>
        <w:pStyle w:val="Standard"/>
        <w:jc w:val="both"/>
        <w:rPr>
          <w:rFonts w:cs="Times New Roman"/>
          <w:b/>
        </w:rPr>
      </w:pPr>
      <w:r>
        <w:rPr>
          <w:rFonts w:cs="Times New Roman"/>
          <w:b/>
        </w:rPr>
        <w:t xml:space="preserve">2. </w:t>
      </w:r>
      <w:r w:rsidRPr="00BA02AD">
        <w:rPr>
          <w:rFonts w:cs="Times New Roman"/>
        </w:rPr>
        <w:t xml:space="preserve">W Szczegółowym opisie przedmiotu zamówienia (załącznik nr 5 do </w:t>
      </w:r>
      <w:proofErr w:type="spellStart"/>
      <w:r w:rsidRPr="00BA02AD">
        <w:rPr>
          <w:rFonts w:cs="Times New Roman"/>
        </w:rPr>
        <w:t>siwz</w:t>
      </w:r>
      <w:proofErr w:type="spellEnd"/>
      <w:r w:rsidRPr="00BA02AD">
        <w:rPr>
          <w:rFonts w:cs="Times New Roman"/>
        </w:rPr>
        <w:t>) w opisie dla części I</w:t>
      </w:r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i</w:t>
      </w:r>
      <w:proofErr w:type="spellEnd"/>
      <w:r>
        <w:rPr>
          <w:rFonts w:cs="Times New Roman"/>
        </w:rPr>
        <w:t xml:space="preserve"> II dodaje się zapis: „ Wymiary poszczególnych pozycji wyposażenia mogą różnić się o +/- 5% od wymiarów wskazanych w opisie poszczególnych pozycji.”</w:t>
      </w:r>
    </w:p>
    <w:p w:rsidR="007D0855" w:rsidRDefault="007D0855" w:rsidP="00093787">
      <w:pPr>
        <w:pStyle w:val="Standard"/>
        <w:jc w:val="both"/>
        <w:rPr>
          <w:rFonts w:cs="Times New Roman"/>
          <w:b/>
        </w:rPr>
      </w:pPr>
    </w:p>
    <w:p w:rsidR="00093787" w:rsidRDefault="007D0855" w:rsidP="00093787">
      <w:pPr>
        <w:pStyle w:val="Standard"/>
        <w:jc w:val="both"/>
        <w:rPr>
          <w:rFonts w:cs="Times New Roman"/>
        </w:rPr>
      </w:pPr>
      <w:r>
        <w:rPr>
          <w:rFonts w:cs="Times New Roman"/>
          <w:b/>
        </w:rPr>
        <w:t>3</w:t>
      </w:r>
      <w:r w:rsidR="00BA02AD">
        <w:rPr>
          <w:rFonts w:cs="Times New Roman"/>
          <w:b/>
        </w:rPr>
        <w:t xml:space="preserve">. </w:t>
      </w:r>
      <w:r w:rsidR="00BA02AD" w:rsidRPr="00BA02AD">
        <w:rPr>
          <w:rFonts w:cs="Times New Roman"/>
        </w:rPr>
        <w:t xml:space="preserve">W Szczegółowym opisie przedmiotu zamówienia (załącznik nr 5 do </w:t>
      </w:r>
      <w:proofErr w:type="spellStart"/>
      <w:r w:rsidR="00BA02AD" w:rsidRPr="00BA02AD">
        <w:rPr>
          <w:rFonts w:cs="Times New Roman"/>
        </w:rPr>
        <w:t>siwz</w:t>
      </w:r>
      <w:proofErr w:type="spellEnd"/>
      <w:r w:rsidR="00BA02AD" w:rsidRPr="00BA02AD">
        <w:rPr>
          <w:rFonts w:cs="Times New Roman"/>
        </w:rPr>
        <w:t>) w opisie dla części II pkt 11 o treści: „Łopata do śniegu – miotła zewnętrzna (uliczna) z drewnianym korpusem w części roboczej wykonana z twardego włosia z tworzywa sztucznego”</w:t>
      </w:r>
      <w:r w:rsidR="00BA02AD">
        <w:rPr>
          <w:rFonts w:cs="Times New Roman"/>
          <w:b/>
        </w:rPr>
        <w:t xml:space="preserve"> zastępuje się zapisem: </w:t>
      </w:r>
      <w:r w:rsidR="00BA02AD" w:rsidRPr="00BA02AD">
        <w:rPr>
          <w:rFonts w:cs="Times New Roman"/>
        </w:rPr>
        <w:t>„</w:t>
      </w:r>
      <w:r w:rsidR="00BA02AD">
        <w:rPr>
          <w:rFonts w:cs="Times New Roman"/>
        </w:rPr>
        <w:t>Łopata do śniegu – wymiary min. 1370 x 500 mm, waga – 1,5 kg, część robocza i uchwyt wykonane z odpornego plastiku ze wzmocnioną krawędzią, drewniany trzonek, szerokość robocza – min. 500 mm.</w:t>
      </w:r>
    </w:p>
    <w:p w:rsidR="00BA02AD" w:rsidRDefault="00BA02AD" w:rsidP="00093787">
      <w:pPr>
        <w:pStyle w:val="Standard"/>
        <w:jc w:val="both"/>
        <w:rPr>
          <w:rFonts w:cs="Times New Roman"/>
        </w:rPr>
      </w:pPr>
    </w:p>
    <w:p w:rsidR="00BA02AD" w:rsidRDefault="007D0855" w:rsidP="00093787">
      <w:pPr>
        <w:pStyle w:val="Standard"/>
        <w:jc w:val="both"/>
        <w:rPr>
          <w:rFonts w:cs="Times New Roman"/>
        </w:rPr>
      </w:pPr>
      <w:r>
        <w:rPr>
          <w:rFonts w:cs="Times New Roman"/>
        </w:rPr>
        <w:t>4</w:t>
      </w:r>
      <w:r w:rsidR="00BA02AD">
        <w:rPr>
          <w:rFonts w:cs="Times New Roman"/>
        </w:rPr>
        <w:t xml:space="preserve">. </w:t>
      </w:r>
      <w:r w:rsidR="00962879" w:rsidRPr="00BA02AD">
        <w:rPr>
          <w:rFonts w:cs="Times New Roman"/>
        </w:rPr>
        <w:t xml:space="preserve">W Szczegółowym opisie przedmiotu zamówienia (załącznik nr 5 do </w:t>
      </w:r>
      <w:proofErr w:type="spellStart"/>
      <w:r w:rsidR="00962879" w:rsidRPr="00BA02AD">
        <w:rPr>
          <w:rFonts w:cs="Times New Roman"/>
        </w:rPr>
        <w:t>siwz</w:t>
      </w:r>
      <w:proofErr w:type="spellEnd"/>
      <w:r w:rsidR="00962879" w:rsidRPr="00BA02AD">
        <w:rPr>
          <w:rFonts w:cs="Times New Roman"/>
        </w:rPr>
        <w:t>)</w:t>
      </w:r>
      <w:r w:rsidR="00962879">
        <w:rPr>
          <w:rFonts w:cs="Times New Roman"/>
        </w:rPr>
        <w:t xml:space="preserve"> w opisie dla części III Dostawa kontenerów i pojemników</w:t>
      </w:r>
      <w:r w:rsidR="001C64F6">
        <w:rPr>
          <w:rFonts w:cs="Times New Roman"/>
        </w:rPr>
        <w:t>, pkt. 1</w:t>
      </w:r>
      <w:r w:rsidR="00962879">
        <w:rPr>
          <w:rFonts w:cs="Times New Roman"/>
        </w:rPr>
        <w:t xml:space="preserve">, </w:t>
      </w:r>
      <w:r w:rsidR="00962879" w:rsidRPr="00962879">
        <w:rPr>
          <w:rFonts w:cs="Times New Roman"/>
          <w:b/>
        </w:rPr>
        <w:t>usuwa się</w:t>
      </w:r>
      <w:r w:rsidR="00962879">
        <w:rPr>
          <w:rFonts w:cs="Times New Roman"/>
        </w:rPr>
        <w:t xml:space="preserve"> </w:t>
      </w:r>
      <w:proofErr w:type="spellStart"/>
      <w:r w:rsidR="00962879">
        <w:rPr>
          <w:rFonts w:cs="Times New Roman"/>
        </w:rPr>
        <w:t>tiret</w:t>
      </w:r>
      <w:proofErr w:type="spellEnd"/>
      <w:r w:rsidR="00962879">
        <w:rPr>
          <w:rFonts w:cs="Times New Roman"/>
        </w:rPr>
        <w:t xml:space="preserve"> dziewiąty o treści: „haczyki na plandeki lub siatki po obwodzie kontenera poniżej górnej krawędzi na zewnątrz”. </w:t>
      </w:r>
    </w:p>
    <w:p w:rsidR="00962879" w:rsidRDefault="00962879" w:rsidP="00093787">
      <w:pPr>
        <w:pStyle w:val="Standard"/>
        <w:jc w:val="both"/>
        <w:rPr>
          <w:rFonts w:cs="Times New Roman"/>
        </w:rPr>
      </w:pPr>
    </w:p>
    <w:p w:rsidR="00093787" w:rsidRDefault="007D0855" w:rsidP="00775684">
      <w:pPr>
        <w:pStyle w:val="Standard"/>
        <w:jc w:val="both"/>
        <w:rPr>
          <w:rFonts w:cs="Times New Roman"/>
        </w:rPr>
      </w:pPr>
      <w:r>
        <w:rPr>
          <w:rFonts w:cs="Times New Roman"/>
        </w:rPr>
        <w:t>5</w:t>
      </w:r>
      <w:r w:rsidR="00962879">
        <w:rPr>
          <w:rFonts w:cs="Times New Roman"/>
        </w:rPr>
        <w:t xml:space="preserve">. </w:t>
      </w:r>
      <w:r w:rsidR="001C64F6" w:rsidRPr="00BA02AD">
        <w:rPr>
          <w:rFonts w:cs="Times New Roman"/>
        </w:rPr>
        <w:t xml:space="preserve">W Szczegółowym opisie przedmiotu zamówienia (załącznik nr 5 do </w:t>
      </w:r>
      <w:proofErr w:type="spellStart"/>
      <w:r w:rsidR="001C64F6" w:rsidRPr="00BA02AD">
        <w:rPr>
          <w:rFonts w:cs="Times New Roman"/>
        </w:rPr>
        <w:t>siwz</w:t>
      </w:r>
      <w:proofErr w:type="spellEnd"/>
      <w:r w:rsidR="001C64F6" w:rsidRPr="00BA02AD">
        <w:rPr>
          <w:rFonts w:cs="Times New Roman"/>
        </w:rPr>
        <w:t>)</w:t>
      </w:r>
      <w:r w:rsidR="001C64F6">
        <w:rPr>
          <w:rFonts w:cs="Times New Roman"/>
        </w:rPr>
        <w:t xml:space="preserve"> w opisie dla części III Dostawa kontenerów i pojemników, pkt. 2 o treści: </w:t>
      </w:r>
    </w:p>
    <w:p w:rsidR="007C7C38" w:rsidRDefault="007C7C38" w:rsidP="00775684">
      <w:pPr>
        <w:pStyle w:val="Standard"/>
        <w:jc w:val="both"/>
        <w:rPr>
          <w:rFonts w:cs="Times New Roman"/>
        </w:rPr>
      </w:pPr>
    </w:p>
    <w:p w:rsidR="001C64F6" w:rsidRDefault="001C64F6" w:rsidP="001C64F6">
      <w:r>
        <w:t>„4 szt. – kontenery otwarte o pojemności ok. 7 m</w:t>
      </w:r>
      <w:r w:rsidRPr="00B4127F">
        <w:rPr>
          <w:vertAlign w:val="superscript"/>
        </w:rPr>
        <w:t xml:space="preserve">3 </w:t>
      </w:r>
      <w:r>
        <w:t>, wymiary wewnętrzne (minimum): 3,5 m x 1,7 m x 1,15 m (długość x szerokość x wysokość). Parametry:</w:t>
      </w:r>
    </w:p>
    <w:p w:rsidR="001C64F6" w:rsidRDefault="001C64F6" w:rsidP="001C64F6">
      <w:r w:rsidRPr="00D368C6">
        <w:rPr>
          <w:noProof/>
          <w:lang w:eastAsia="pl-PL"/>
        </w:rPr>
        <w:drawing>
          <wp:inline distT="0" distB="0" distL="0" distR="0" wp14:anchorId="6BD0726F" wp14:editId="36C2EE2E">
            <wp:extent cx="5107863" cy="3873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7863" cy="38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64F6" w:rsidRDefault="001C64F6" w:rsidP="001C64F6">
      <w:r w:rsidRPr="00D368C6">
        <w:rPr>
          <w:noProof/>
          <w:lang w:eastAsia="pl-PL"/>
        </w:rPr>
        <w:lastRenderedPageBreak/>
        <w:drawing>
          <wp:inline distT="0" distB="0" distL="0" distR="0" wp14:anchorId="77EA5B65" wp14:editId="74C11917">
            <wp:extent cx="5760720" cy="2538095"/>
            <wp:effectExtent l="0" t="0" r="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538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64F6" w:rsidRDefault="001C64F6" w:rsidP="001C64F6">
      <w:pPr>
        <w:rPr>
          <w:b/>
        </w:rPr>
      </w:pPr>
      <w:r w:rsidRPr="001C64F6">
        <w:rPr>
          <w:b/>
        </w:rPr>
        <w:t>Zastępuje się zapisem:</w:t>
      </w:r>
    </w:p>
    <w:p w:rsidR="001C64F6" w:rsidRPr="00CF6C38" w:rsidRDefault="001C64F6" w:rsidP="00CF6C38">
      <w:pPr>
        <w:spacing w:line="240" w:lineRule="auto"/>
        <w:rPr>
          <w:sz w:val="24"/>
          <w:szCs w:val="24"/>
        </w:rPr>
      </w:pPr>
      <w:r w:rsidRPr="00CF6C38">
        <w:rPr>
          <w:b/>
          <w:sz w:val="24"/>
          <w:szCs w:val="24"/>
        </w:rPr>
        <w:t>„</w:t>
      </w:r>
      <w:r w:rsidRPr="00CF6C38">
        <w:rPr>
          <w:sz w:val="24"/>
          <w:szCs w:val="24"/>
        </w:rPr>
        <w:t>4 szt. – kontenery otwarte o pojemności ok. 7 m</w:t>
      </w:r>
      <w:r w:rsidRPr="00CF6C38">
        <w:rPr>
          <w:sz w:val="24"/>
          <w:szCs w:val="24"/>
          <w:vertAlign w:val="superscript"/>
        </w:rPr>
        <w:t xml:space="preserve">3 </w:t>
      </w:r>
      <w:r w:rsidRPr="00CF6C38">
        <w:rPr>
          <w:sz w:val="24"/>
          <w:szCs w:val="24"/>
        </w:rPr>
        <w:t>, wymiary wewnętrzne (minimum): 3,5 m x 1,7 m x 1,15 m (długość x szerokość x wysokość). Parametry:</w:t>
      </w:r>
    </w:p>
    <w:p w:rsidR="001C64F6" w:rsidRPr="00CF6C38" w:rsidRDefault="00CF6C38" w:rsidP="00CF6C38">
      <w:pPr>
        <w:spacing w:line="240" w:lineRule="auto"/>
        <w:rPr>
          <w:b/>
          <w:sz w:val="24"/>
          <w:szCs w:val="24"/>
        </w:rPr>
      </w:pPr>
      <w:r w:rsidRPr="00CF6C38">
        <w:rPr>
          <w:noProof/>
          <w:sz w:val="24"/>
          <w:szCs w:val="24"/>
          <w:lang w:eastAsia="pl-PL"/>
        </w:rPr>
        <w:drawing>
          <wp:inline distT="0" distB="0" distL="0" distR="0" wp14:anchorId="5E2DF187" wp14:editId="2397A0E9">
            <wp:extent cx="5107863" cy="38735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7863" cy="38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6C38" w:rsidRPr="00CF6C38" w:rsidRDefault="00CF6C38" w:rsidP="00CF6C38">
      <w:pPr>
        <w:spacing w:line="240" w:lineRule="auto"/>
        <w:rPr>
          <w:sz w:val="24"/>
          <w:szCs w:val="24"/>
        </w:rPr>
      </w:pPr>
      <w:r w:rsidRPr="00CF6C38">
        <w:rPr>
          <w:sz w:val="24"/>
          <w:szCs w:val="24"/>
        </w:rPr>
        <w:t>- płozy ceownik UPN 160 mm, gat. St.235JR,</w:t>
      </w:r>
    </w:p>
    <w:p w:rsidR="00CF6C38" w:rsidRPr="00CF6C38" w:rsidRDefault="00CF6C38" w:rsidP="00CF6C38">
      <w:pPr>
        <w:spacing w:line="240" w:lineRule="auto"/>
        <w:rPr>
          <w:sz w:val="24"/>
          <w:szCs w:val="24"/>
        </w:rPr>
      </w:pPr>
      <w:r w:rsidRPr="00CF6C38">
        <w:rPr>
          <w:sz w:val="24"/>
          <w:szCs w:val="24"/>
        </w:rPr>
        <w:t>- rozstaw rolek 1460 mm, rozstaw płoz: 1020 mm,</w:t>
      </w:r>
    </w:p>
    <w:p w:rsidR="00CF6C38" w:rsidRPr="00CF6C38" w:rsidRDefault="00CF6C38" w:rsidP="00CF6C38">
      <w:pPr>
        <w:spacing w:line="240" w:lineRule="auto"/>
        <w:rPr>
          <w:sz w:val="24"/>
          <w:szCs w:val="24"/>
        </w:rPr>
      </w:pPr>
      <w:r w:rsidRPr="00CF6C38">
        <w:rPr>
          <w:sz w:val="24"/>
          <w:szCs w:val="24"/>
        </w:rPr>
        <w:t xml:space="preserve">- ożebrowanie pionowe, ceownik 80x50x3/4 mm w gat. </w:t>
      </w:r>
      <w:proofErr w:type="spellStart"/>
      <w:r w:rsidRPr="00CF6C38">
        <w:rPr>
          <w:sz w:val="24"/>
          <w:szCs w:val="24"/>
        </w:rPr>
        <w:t>St</w:t>
      </w:r>
      <w:proofErr w:type="spellEnd"/>
      <w:r w:rsidRPr="00CF6C38">
        <w:rPr>
          <w:sz w:val="24"/>
          <w:szCs w:val="24"/>
        </w:rPr>
        <w:t xml:space="preserve"> 235,</w:t>
      </w:r>
    </w:p>
    <w:p w:rsidR="00CF6C38" w:rsidRPr="00CF6C38" w:rsidRDefault="00CF6C38" w:rsidP="00CF6C38">
      <w:pPr>
        <w:spacing w:line="240" w:lineRule="auto"/>
        <w:rPr>
          <w:sz w:val="24"/>
          <w:szCs w:val="24"/>
        </w:rPr>
      </w:pPr>
      <w:r w:rsidRPr="00CF6C38">
        <w:rPr>
          <w:sz w:val="24"/>
          <w:szCs w:val="24"/>
        </w:rPr>
        <w:t xml:space="preserve">- blacha: podłoga 3 mm, </w:t>
      </w:r>
      <w:proofErr w:type="spellStart"/>
      <w:r w:rsidRPr="00CF6C38">
        <w:rPr>
          <w:sz w:val="24"/>
          <w:szCs w:val="24"/>
        </w:rPr>
        <w:t>sciany</w:t>
      </w:r>
      <w:proofErr w:type="spellEnd"/>
      <w:r w:rsidRPr="00CF6C38">
        <w:rPr>
          <w:sz w:val="24"/>
          <w:szCs w:val="24"/>
        </w:rPr>
        <w:t xml:space="preserve"> 3 mm w gat. </w:t>
      </w:r>
      <w:proofErr w:type="spellStart"/>
      <w:r w:rsidRPr="00CF6C38">
        <w:rPr>
          <w:sz w:val="24"/>
          <w:szCs w:val="24"/>
        </w:rPr>
        <w:t>St</w:t>
      </w:r>
      <w:proofErr w:type="spellEnd"/>
      <w:r w:rsidRPr="00CF6C38">
        <w:rPr>
          <w:sz w:val="24"/>
          <w:szCs w:val="24"/>
        </w:rPr>
        <w:t xml:space="preserve"> 235,</w:t>
      </w:r>
    </w:p>
    <w:p w:rsidR="00CF6C38" w:rsidRPr="00CF6C38" w:rsidRDefault="00CF6C38" w:rsidP="00CF6C38">
      <w:pPr>
        <w:spacing w:line="240" w:lineRule="auto"/>
        <w:rPr>
          <w:sz w:val="24"/>
          <w:szCs w:val="24"/>
        </w:rPr>
      </w:pPr>
      <w:r w:rsidRPr="00CF6C38">
        <w:rPr>
          <w:sz w:val="24"/>
          <w:szCs w:val="24"/>
        </w:rPr>
        <w:t>- wrota dwuskrzydłowe, na dwóch potrójnych zawiasach, każdy zawias wyposażony w smarowniczkę,</w:t>
      </w:r>
    </w:p>
    <w:p w:rsidR="00CF6C38" w:rsidRPr="00CF6C38" w:rsidRDefault="00CF6C38" w:rsidP="00CF6C38">
      <w:pPr>
        <w:spacing w:line="240" w:lineRule="auto"/>
        <w:rPr>
          <w:sz w:val="24"/>
          <w:szCs w:val="24"/>
        </w:rPr>
      </w:pPr>
      <w:r w:rsidRPr="00CF6C38">
        <w:rPr>
          <w:sz w:val="24"/>
          <w:szCs w:val="24"/>
        </w:rPr>
        <w:t>- haczyki na plandeki lub siatki po obwodzie kontenera poniżej górnej krawędzi na zewnątrz,</w:t>
      </w:r>
    </w:p>
    <w:p w:rsidR="00CF6C38" w:rsidRPr="00CF6C38" w:rsidRDefault="00CF6C38" w:rsidP="00CF6C38">
      <w:pPr>
        <w:spacing w:line="240" w:lineRule="auto"/>
        <w:rPr>
          <w:sz w:val="24"/>
          <w:szCs w:val="24"/>
        </w:rPr>
      </w:pPr>
      <w:r w:rsidRPr="00CF6C38">
        <w:rPr>
          <w:sz w:val="24"/>
          <w:szCs w:val="24"/>
        </w:rPr>
        <w:t>- kontener w całości spawany spoiną ciągłą,</w:t>
      </w:r>
    </w:p>
    <w:p w:rsidR="00CF6C38" w:rsidRPr="00CF6C38" w:rsidRDefault="00CF6C38" w:rsidP="00CF6C38">
      <w:pPr>
        <w:spacing w:line="240" w:lineRule="auto"/>
        <w:rPr>
          <w:sz w:val="24"/>
          <w:szCs w:val="24"/>
        </w:rPr>
      </w:pPr>
      <w:r w:rsidRPr="00CF6C38">
        <w:rPr>
          <w:sz w:val="24"/>
          <w:szCs w:val="24"/>
        </w:rPr>
        <w:t xml:space="preserve"> - kontener dwukrotnie gruntowany i lakierowany, grubość powłoki min. 120 mikronów,</w:t>
      </w:r>
    </w:p>
    <w:p w:rsidR="00CF6C38" w:rsidRPr="00CF6C38" w:rsidRDefault="00CF6C38" w:rsidP="00CF6C38">
      <w:pPr>
        <w:spacing w:line="240" w:lineRule="auto"/>
        <w:rPr>
          <w:sz w:val="24"/>
          <w:szCs w:val="24"/>
        </w:rPr>
      </w:pPr>
      <w:r w:rsidRPr="00CF6C38">
        <w:rPr>
          <w:sz w:val="24"/>
          <w:szCs w:val="24"/>
        </w:rPr>
        <w:t>- kolor ustalony z Zamawiającym.”</w:t>
      </w:r>
    </w:p>
    <w:p w:rsidR="007D0855" w:rsidRPr="007D0855" w:rsidRDefault="007D0855" w:rsidP="007D0855">
      <w:pPr>
        <w:pStyle w:val="Standard"/>
        <w:autoSpaceDE w:val="0"/>
        <w:spacing w:line="100" w:lineRule="atLeast"/>
        <w:jc w:val="both"/>
      </w:pPr>
      <w:r>
        <w:t xml:space="preserve">6. </w:t>
      </w:r>
      <w:r w:rsidRPr="007D0855">
        <w:rPr>
          <w:color w:val="000000"/>
        </w:rPr>
        <w:t xml:space="preserve">W </w:t>
      </w:r>
      <w:r w:rsidRPr="007D0855">
        <w:rPr>
          <w:i/>
          <w:iCs/>
          <w:color w:val="000000"/>
        </w:rPr>
        <w:t>Specyfikacji istotnych warunków zamówienia</w:t>
      </w:r>
      <w:r w:rsidRPr="007D0855">
        <w:rPr>
          <w:color w:val="000000"/>
        </w:rPr>
        <w:t xml:space="preserve"> w </w:t>
      </w:r>
      <w:r w:rsidRPr="007D0855">
        <w:rPr>
          <w:rFonts w:cs="Times New Roman"/>
          <w:color w:val="000000"/>
        </w:rPr>
        <w:t xml:space="preserve">paragrafie </w:t>
      </w:r>
      <w:r w:rsidRPr="007D0855">
        <w:rPr>
          <w:color w:val="000000"/>
        </w:rPr>
        <w:t xml:space="preserve">12. </w:t>
      </w:r>
      <w:r w:rsidRPr="007D0855">
        <w:rPr>
          <w:rFonts w:eastAsia="TimesNewRomanPSMT" w:cs="TimesNewRomanPSMT"/>
          <w:color w:val="000000"/>
        </w:rPr>
        <w:t xml:space="preserve"> Termin składania ofert, adres na który oferty muszą być wysłane oraz język lub języki w jakich muszą one być sporządzone w ust. 1 </w:t>
      </w:r>
      <w:r w:rsidRPr="007D0855">
        <w:rPr>
          <w:rFonts w:eastAsia="TimesNewRomanPSMT" w:cs="TimesNewRomanPSMT"/>
        </w:rPr>
        <w:t xml:space="preserve"> zapis o treści: </w:t>
      </w:r>
      <w:r w:rsidRPr="007D0855">
        <w:rPr>
          <w:rFonts w:eastAsia="TimesNewRomanPSMT" w:cs="TimesNewRomanPSMT"/>
          <w:i/>
          <w:iCs/>
        </w:rPr>
        <w:t xml:space="preserve">„Termin składania ofert upływa w dniu </w:t>
      </w:r>
      <w:r>
        <w:rPr>
          <w:rFonts w:eastAsia="TimesNewRomanPSMT" w:cs="TimesNewRomanPSMT"/>
          <w:i/>
          <w:iCs/>
        </w:rPr>
        <w:t>20</w:t>
      </w:r>
      <w:r w:rsidRPr="007D0855">
        <w:rPr>
          <w:rFonts w:eastAsia="TimesNewRomanPSMT" w:cs="TimesNewRomanPSMT"/>
          <w:i/>
          <w:iCs/>
        </w:rPr>
        <w:t xml:space="preserve"> grudnia 2018 r. o godz. 12:00. Nie otwierać przed 2</w:t>
      </w:r>
      <w:r>
        <w:rPr>
          <w:rFonts w:eastAsia="TimesNewRomanPSMT" w:cs="TimesNewRomanPSMT"/>
          <w:i/>
          <w:iCs/>
        </w:rPr>
        <w:t>0</w:t>
      </w:r>
      <w:r w:rsidRPr="007D0855">
        <w:rPr>
          <w:rFonts w:eastAsia="TimesNewRomanPSMT" w:cs="TimesNewRomanPSMT"/>
          <w:i/>
          <w:iCs/>
        </w:rPr>
        <w:t xml:space="preserve"> grudnia 2018 r. godz. 12:15”</w:t>
      </w:r>
      <w:r w:rsidRPr="007D0855">
        <w:rPr>
          <w:rFonts w:eastAsia="TimesNewRomanPSMT" w:cs="TimesNewRomanPSMT"/>
        </w:rPr>
        <w:t xml:space="preserve"> zastępuje się zapisem: </w:t>
      </w:r>
      <w:r w:rsidRPr="007D0855">
        <w:rPr>
          <w:rFonts w:eastAsia="TimesNewRomanPSMT" w:cs="TimesNewRomanPSMT"/>
          <w:i/>
          <w:iCs/>
        </w:rPr>
        <w:t>„Termin składania ofert upływa w dniu 03 stycznia 2019 r. o godz. 12:00. Nie otwierać przed 03 stycznia 2019 r. godz. 12:15”</w:t>
      </w:r>
    </w:p>
    <w:p w:rsidR="007D0855" w:rsidRPr="007D0855" w:rsidRDefault="007D0855" w:rsidP="007D0855">
      <w:pPr>
        <w:widowControl w:val="0"/>
        <w:suppressAutoHyphens/>
        <w:autoSpaceDE w:val="0"/>
        <w:autoSpaceDN w:val="0"/>
        <w:spacing w:after="0" w:line="100" w:lineRule="atLeast"/>
        <w:jc w:val="both"/>
        <w:textAlignment w:val="baseline"/>
        <w:rPr>
          <w:rFonts w:ascii="Times New Roman" w:eastAsia="TimesNewRomanPSMT" w:hAnsi="Times New Roman" w:cs="TimesNewRomanPSMT"/>
          <w:kern w:val="3"/>
          <w:sz w:val="24"/>
          <w:szCs w:val="24"/>
          <w:lang w:eastAsia="zh-CN" w:bidi="hi-IN"/>
        </w:rPr>
      </w:pPr>
    </w:p>
    <w:p w:rsidR="007D0855" w:rsidRPr="007D0855" w:rsidRDefault="007D0855" w:rsidP="007D0855">
      <w:pPr>
        <w:widowControl w:val="0"/>
        <w:suppressAutoHyphens/>
        <w:autoSpaceDE w:val="0"/>
        <w:autoSpaceDN w:val="0"/>
        <w:spacing w:after="0" w:line="100" w:lineRule="atLeast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TimesNewRomanPSMT" w:hAnsi="Times New Roman" w:cs="TimesNewRomanPSMT"/>
          <w:kern w:val="3"/>
          <w:sz w:val="24"/>
          <w:szCs w:val="24"/>
          <w:lang w:eastAsia="zh-CN" w:bidi="hi-IN"/>
        </w:rPr>
        <w:t>7</w:t>
      </w:r>
      <w:r w:rsidRPr="007D0855">
        <w:rPr>
          <w:rFonts w:ascii="Times New Roman" w:eastAsia="TimesNewRomanPSMT" w:hAnsi="Times New Roman" w:cs="TimesNewRomanPSMT"/>
          <w:kern w:val="3"/>
          <w:sz w:val="24"/>
          <w:szCs w:val="24"/>
          <w:lang w:eastAsia="zh-CN" w:bidi="hi-IN"/>
        </w:rPr>
        <w:t xml:space="preserve">. W </w:t>
      </w:r>
      <w:r w:rsidRPr="007D0855">
        <w:rPr>
          <w:rFonts w:ascii="Times New Roman" w:eastAsia="TimesNewRomanPS-ItalicMT" w:hAnsi="Times New Roman" w:cs="TimesNewRomanPS-ItalicMT"/>
          <w:i/>
          <w:iCs/>
          <w:kern w:val="3"/>
          <w:sz w:val="24"/>
          <w:szCs w:val="24"/>
          <w:lang w:eastAsia="zh-CN" w:bidi="hi-IN"/>
        </w:rPr>
        <w:t xml:space="preserve">Specyfikacji istotnych warunków zamówienia </w:t>
      </w:r>
      <w:r w:rsidRPr="007D0855">
        <w:rPr>
          <w:rFonts w:ascii="Times New Roman" w:eastAsia="TimesNewRomanPSMT" w:hAnsi="Times New Roman" w:cs="TimesNewRomanPSMT"/>
          <w:kern w:val="3"/>
          <w:sz w:val="24"/>
          <w:szCs w:val="24"/>
          <w:lang w:eastAsia="zh-CN" w:bidi="hi-IN"/>
        </w:rPr>
        <w:t xml:space="preserve">w paragrafie 12. </w:t>
      </w:r>
      <w:r w:rsidRPr="007D0855">
        <w:rPr>
          <w:rFonts w:ascii="Times New Roman" w:eastAsia="TimesNewRomanPSMT" w:hAnsi="Times New Roman" w:cs="TimesNewRomanPSMT"/>
          <w:i/>
          <w:iCs/>
          <w:color w:val="000000"/>
          <w:kern w:val="3"/>
          <w:sz w:val="24"/>
          <w:szCs w:val="24"/>
          <w:lang w:eastAsia="zh-CN" w:bidi="hi-IN"/>
        </w:rPr>
        <w:t xml:space="preserve">Termin składania ofert, adres na który oferty muszą być wysłane oraz język lub języki w jakich muszą one być sporządzone </w:t>
      </w:r>
      <w:r w:rsidRPr="007D0855">
        <w:rPr>
          <w:rFonts w:ascii="Times New Roman" w:eastAsia="TimesNewRomanPSMT" w:hAnsi="Times New Roman" w:cs="TimesNewRomanPSMT"/>
          <w:color w:val="000000"/>
          <w:kern w:val="3"/>
          <w:sz w:val="24"/>
          <w:szCs w:val="24"/>
          <w:lang w:eastAsia="zh-CN" w:bidi="hi-IN"/>
        </w:rPr>
        <w:t xml:space="preserve">w ust. 2, termin: </w:t>
      </w:r>
      <w:r w:rsidRPr="007D0855">
        <w:rPr>
          <w:rFonts w:ascii="Times New Roman" w:eastAsia="TimesNewRomanPSMT" w:hAnsi="Times New Roman" w:cs="TimesNewRomanPSMT"/>
          <w:i/>
          <w:iCs/>
          <w:color w:val="000000"/>
          <w:kern w:val="3"/>
          <w:sz w:val="24"/>
          <w:szCs w:val="24"/>
          <w:lang w:eastAsia="zh-CN" w:bidi="hi-IN"/>
        </w:rPr>
        <w:t>2</w:t>
      </w:r>
      <w:r>
        <w:rPr>
          <w:rFonts w:ascii="Times New Roman" w:eastAsia="TimesNewRomanPSMT" w:hAnsi="Times New Roman" w:cs="TimesNewRomanPSMT"/>
          <w:i/>
          <w:iCs/>
          <w:color w:val="000000"/>
          <w:kern w:val="3"/>
          <w:sz w:val="24"/>
          <w:szCs w:val="24"/>
          <w:lang w:eastAsia="zh-CN" w:bidi="hi-IN"/>
        </w:rPr>
        <w:t>0</w:t>
      </w:r>
      <w:r w:rsidRPr="007D0855">
        <w:rPr>
          <w:rFonts w:ascii="Times New Roman" w:eastAsia="TimesNewRomanPSMT" w:hAnsi="Times New Roman" w:cs="TimesNewRomanPSMT"/>
          <w:i/>
          <w:iCs/>
          <w:color w:val="000000"/>
          <w:kern w:val="3"/>
          <w:sz w:val="24"/>
          <w:szCs w:val="24"/>
          <w:lang w:eastAsia="zh-CN" w:bidi="hi-IN"/>
        </w:rPr>
        <w:t xml:space="preserve"> grudnia 2018 r. do godz. 12:00</w:t>
      </w:r>
      <w:r w:rsidRPr="007D0855">
        <w:rPr>
          <w:rFonts w:ascii="Times New Roman" w:eastAsia="TimesNewRomanPSMT" w:hAnsi="Times New Roman" w:cs="TimesNewRomanPSMT"/>
          <w:color w:val="000000"/>
          <w:kern w:val="3"/>
          <w:sz w:val="24"/>
          <w:szCs w:val="24"/>
          <w:lang w:eastAsia="zh-CN" w:bidi="hi-IN"/>
        </w:rPr>
        <w:t xml:space="preserve"> zastępuje się terminem: </w:t>
      </w:r>
      <w:r>
        <w:rPr>
          <w:rFonts w:ascii="Times New Roman" w:eastAsia="TimesNewRomanPSMT" w:hAnsi="Times New Roman" w:cs="TimesNewRomanPSMT"/>
          <w:color w:val="000000"/>
          <w:kern w:val="3"/>
          <w:sz w:val="24"/>
          <w:szCs w:val="24"/>
          <w:lang w:eastAsia="zh-CN" w:bidi="hi-IN"/>
        </w:rPr>
        <w:t xml:space="preserve">                    </w:t>
      </w:r>
      <w:r w:rsidRPr="007D0855">
        <w:rPr>
          <w:rFonts w:ascii="Times New Roman" w:eastAsia="TimesNewRomanPSMT" w:hAnsi="Times New Roman" w:cs="TimesNewRomanPSMT"/>
          <w:i/>
          <w:iCs/>
          <w:color w:val="000000"/>
          <w:kern w:val="3"/>
          <w:sz w:val="24"/>
          <w:szCs w:val="24"/>
          <w:lang w:eastAsia="zh-CN" w:bidi="hi-IN"/>
        </w:rPr>
        <w:t>03 stycznia 2019 r. do godz. 12:00.</w:t>
      </w:r>
    </w:p>
    <w:p w:rsidR="007D0855" w:rsidRPr="007D0855" w:rsidRDefault="007D0855" w:rsidP="007D0855">
      <w:pPr>
        <w:widowControl w:val="0"/>
        <w:suppressAutoHyphens/>
        <w:autoSpaceDE w:val="0"/>
        <w:autoSpaceDN w:val="0"/>
        <w:spacing w:after="0" w:line="100" w:lineRule="atLeast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</w:p>
    <w:p w:rsidR="00CF6C38" w:rsidRPr="007D0855" w:rsidRDefault="007D0855" w:rsidP="007D0855">
      <w:pPr>
        <w:widowControl w:val="0"/>
        <w:suppressAutoHyphens/>
        <w:autoSpaceDE w:val="0"/>
        <w:autoSpaceDN w:val="0"/>
        <w:spacing w:after="0" w:line="100" w:lineRule="atLeast"/>
        <w:jc w:val="both"/>
        <w:textAlignment w:val="baseline"/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TimesNewRomanPSMT" w:hAnsi="Times New Roman" w:cs="TimesNewRomanPSMT"/>
          <w:color w:val="000000"/>
          <w:kern w:val="3"/>
          <w:sz w:val="24"/>
          <w:szCs w:val="24"/>
          <w:lang w:eastAsia="zh-CN" w:bidi="hi-IN"/>
        </w:rPr>
        <w:lastRenderedPageBreak/>
        <w:t>8</w:t>
      </w:r>
      <w:r w:rsidRPr="007D0855">
        <w:rPr>
          <w:rFonts w:ascii="Times New Roman" w:eastAsia="TimesNewRomanPSMT" w:hAnsi="Times New Roman" w:cs="TimesNewRomanPSMT"/>
          <w:color w:val="000000"/>
          <w:kern w:val="3"/>
          <w:sz w:val="24"/>
          <w:szCs w:val="24"/>
          <w:lang w:eastAsia="zh-CN" w:bidi="hi-IN"/>
        </w:rPr>
        <w:t xml:space="preserve">. W </w:t>
      </w:r>
      <w:r w:rsidRPr="007D0855">
        <w:rPr>
          <w:rFonts w:ascii="Times New Roman" w:eastAsia="TimesNewRomanPS-ItalicMT" w:hAnsi="Times New Roman" w:cs="TimesNewRomanPS-ItalicMT"/>
          <w:i/>
          <w:iCs/>
          <w:color w:val="000000"/>
          <w:kern w:val="3"/>
          <w:sz w:val="24"/>
          <w:szCs w:val="24"/>
          <w:lang w:eastAsia="zh-CN" w:bidi="hi-IN"/>
        </w:rPr>
        <w:t xml:space="preserve">Specyfikacji istotnych warunków zamówienia </w:t>
      </w:r>
      <w:r w:rsidRPr="007D0855">
        <w:rPr>
          <w:rFonts w:ascii="Times New Roman" w:eastAsia="TimesNewRomanPSMT" w:hAnsi="Times New Roman" w:cs="TimesNewRomanPSMT"/>
          <w:color w:val="000000"/>
          <w:kern w:val="3"/>
          <w:sz w:val="24"/>
          <w:szCs w:val="24"/>
          <w:lang w:eastAsia="zh-CN" w:bidi="hi-IN"/>
        </w:rPr>
        <w:t xml:space="preserve">w paragrafie 12. </w:t>
      </w:r>
      <w:r w:rsidRPr="007D0855">
        <w:rPr>
          <w:rFonts w:ascii="Times New Roman" w:eastAsia="TimesNewRomanPSMT" w:hAnsi="Times New Roman" w:cs="TimesNewRomanPSMT"/>
          <w:i/>
          <w:iCs/>
          <w:color w:val="000000"/>
          <w:kern w:val="3"/>
          <w:sz w:val="24"/>
          <w:szCs w:val="24"/>
          <w:lang w:eastAsia="zh-CN" w:bidi="hi-IN"/>
        </w:rPr>
        <w:t xml:space="preserve">Termin składania ofert, adres na który oferty muszą być wysłane oraz język lub języki w jakich muszą one być sporządzone </w:t>
      </w:r>
      <w:r w:rsidRPr="007D0855">
        <w:rPr>
          <w:rFonts w:ascii="Times New Roman" w:eastAsia="TimesNewRomanPSMT" w:hAnsi="Times New Roman" w:cs="TimesNewRomanPSMT"/>
          <w:color w:val="000000"/>
          <w:kern w:val="3"/>
          <w:sz w:val="24"/>
          <w:szCs w:val="24"/>
          <w:lang w:eastAsia="zh-CN" w:bidi="hi-IN"/>
        </w:rPr>
        <w:t xml:space="preserve">w ust. 5, termin: </w:t>
      </w:r>
      <w:r w:rsidRPr="007D0855">
        <w:rPr>
          <w:rFonts w:ascii="Times New Roman" w:eastAsia="TimesNewRomanPSMT" w:hAnsi="Times New Roman" w:cs="TimesNewRomanPSMT"/>
          <w:i/>
          <w:iCs/>
          <w:color w:val="000000"/>
          <w:kern w:val="3"/>
          <w:sz w:val="24"/>
          <w:szCs w:val="24"/>
          <w:lang w:eastAsia="zh-CN" w:bidi="hi-IN"/>
        </w:rPr>
        <w:t>2</w:t>
      </w:r>
      <w:r>
        <w:rPr>
          <w:rFonts w:ascii="Times New Roman" w:eastAsia="TimesNewRomanPSMT" w:hAnsi="Times New Roman" w:cs="TimesNewRomanPSMT"/>
          <w:i/>
          <w:iCs/>
          <w:color w:val="000000"/>
          <w:kern w:val="3"/>
          <w:sz w:val="24"/>
          <w:szCs w:val="24"/>
          <w:lang w:eastAsia="zh-CN" w:bidi="hi-IN"/>
        </w:rPr>
        <w:t>0</w:t>
      </w:r>
      <w:r w:rsidRPr="007D0855">
        <w:rPr>
          <w:rFonts w:ascii="Times New Roman" w:eastAsia="TimesNewRomanPSMT" w:hAnsi="Times New Roman" w:cs="TimesNewRomanPSMT"/>
          <w:i/>
          <w:iCs/>
          <w:color w:val="000000"/>
          <w:kern w:val="3"/>
          <w:sz w:val="24"/>
          <w:szCs w:val="24"/>
          <w:lang w:eastAsia="zh-CN" w:bidi="hi-IN"/>
        </w:rPr>
        <w:t xml:space="preserve"> grudnia 2018 r. do godz. 12:15</w:t>
      </w:r>
      <w:r w:rsidRPr="007D0855">
        <w:rPr>
          <w:rFonts w:ascii="Times New Roman" w:eastAsia="TimesNewRomanPSMT" w:hAnsi="Times New Roman" w:cs="TimesNewRomanPSMT"/>
          <w:color w:val="000000"/>
          <w:kern w:val="3"/>
          <w:sz w:val="24"/>
          <w:szCs w:val="24"/>
          <w:lang w:eastAsia="zh-CN" w:bidi="hi-IN"/>
        </w:rPr>
        <w:t xml:space="preserve"> zastępuje się terminem: </w:t>
      </w:r>
      <w:r>
        <w:rPr>
          <w:rFonts w:ascii="Times New Roman" w:eastAsia="TimesNewRomanPSMT" w:hAnsi="Times New Roman" w:cs="TimesNewRomanPSMT"/>
          <w:color w:val="000000"/>
          <w:kern w:val="3"/>
          <w:sz w:val="24"/>
          <w:szCs w:val="24"/>
          <w:lang w:eastAsia="zh-CN" w:bidi="hi-IN"/>
        </w:rPr>
        <w:t xml:space="preserve">                      </w:t>
      </w:r>
      <w:r w:rsidRPr="007D0855">
        <w:rPr>
          <w:rFonts w:ascii="Times New Roman" w:eastAsia="TimesNewRomanPSMT" w:hAnsi="Times New Roman" w:cs="TimesNewRomanPSMT"/>
          <w:i/>
          <w:iCs/>
          <w:color w:val="000000"/>
          <w:kern w:val="3"/>
          <w:sz w:val="24"/>
          <w:szCs w:val="24"/>
          <w:lang w:eastAsia="zh-CN" w:bidi="hi-IN"/>
        </w:rPr>
        <w:t>03 stycznia 2019 r. do godz. 12:15.</w:t>
      </w:r>
    </w:p>
    <w:p w:rsidR="00A57DB9" w:rsidRDefault="00A57DB9" w:rsidP="00712164">
      <w:pPr>
        <w:pStyle w:val="Akapitzlist"/>
        <w:widowControl w:val="0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14EFC" w:rsidRPr="0061719B" w:rsidRDefault="00714EFC" w:rsidP="00714EFC">
      <w:pPr>
        <w:pStyle w:val="Akapitzlist"/>
        <w:widowControl w:val="0"/>
        <w:suppressAutoHyphens/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r w:rsidRPr="0061719B">
        <w:rPr>
          <w:rFonts w:ascii="Times New Roman" w:hAnsi="Times New Roman" w:cs="Times New Roman"/>
          <w:b/>
          <w:color w:val="FF0000"/>
          <w:sz w:val="24"/>
          <w:szCs w:val="24"/>
        </w:rPr>
        <w:t>Wójt Gminy</w:t>
      </w:r>
    </w:p>
    <w:p w:rsidR="00714EFC" w:rsidRPr="00712164" w:rsidRDefault="00714EFC" w:rsidP="00714EFC">
      <w:pPr>
        <w:pStyle w:val="Akapitzlist"/>
        <w:widowControl w:val="0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1719B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                                                                   /-/  Stanisław Jastrzębski</w:t>
      </w:r>
    </w:p>
    <w:p w:rsidR="00714EFC" w:rsidRDefault="00714EFC" w:rsidP="00714EFC">
      <w:pPr>
        <w:pStyle w:val="Akapitzlist"/>
        <w:widowControl w:val="0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3787" w:rsidRDefault="00093787" w:rsidP="00093787">
      <w:pPr>
        <w:pStyle w:val="Akapitzlist"/>
        <w:widowControl w:val="0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093787" w:rsidSect="00761C70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2969" w:rsidRDefault="007C2969" w:rsidP="004E0116">
      <w:pPr>
        <w:spacing w:after="0" w:line="240" w:lineRule="auto"/>
      </w:pPr>
      <w:r>
        <w:separator/>
      </w:r>
    </w:p>
  </w:endnote>
  <w:endnote w:type="continuationSeparator" w:id="0">
    <w:p w:rsidR="007C2969" w:rsidRDefault="007C2969" w:rsidP="004E01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0"/>
    <w:family w:val="auto"/>
    <w:pitch w:val="variable"/>
  </w:font>
  <w:font w:name="StarSymbol"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charset w:val="00"/>
    <w:family w:val="roman"/>
    <w:pitch w:val="default"/>
  </w:font>
  <w:font w:name="TimesNewRomanPS-ItalicMT">
    <w:charset w:val="00"/>
    <w:family w:val="script"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6164253"/>
      <w:docPartObj>
        <w:docPartGallery w:val="Page Numbers (Bottom of Page)"/>
        <w:docPartUnique/>
      </w:docPartObj>
    </w:sdtPr>
    <w:sdtEndPr/>
    <w:sdtContent>
      <w:p w:rsidR="004E0116" w:rsidRDefault="004E011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3787">
          <w:rPr>
            <w:noProof/>
          </w:rPr>
          <w:t>1</w:t>
        </w:r>
        <w:r>
          <w:fldChar w:fldCharType="end"/>
        </w:r>
      </w:p>
    </w:sdtContent>
  </w:sdt>
  <w:p w:rsidR="004E0116" w:rsidRDefault="004E01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2969" w:rsidRDefault="007C2969" w:rsidP="004E0116">
      <w:pPr>
        <w:spacing w:after="0" w:line="240" w:lineRule="auto"/>
      </w:pPr>
      <w:r>
        <w:separator/>
      </w:r>
    </w:p>
  </w:footnote>
  <w:footnote w:type="continuationSeparator" w:id="0">
    <w:p w:rsidR="007C2969" w:rsidRDefault="007C2969" w:rsidP="004E01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363" w:hanging="363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363" w:hanging="363"/>
      </w:pPr>
      <w:rPr>
        <w:b/>
        <w:bCs/>
        <w:shd w:val="clear" w:color="auto" w:fil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OpenSymbo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2314CA9"/>
    <w:multiLevelType w:val="multilevel"/>
    <w:tmpl w:val="893C3966"/>
    <w:lvl w:ilvl="0">
      <w:start w:val="1"/>
      <w:numFmt w:val="decimal"/>
      <w:lvlText w:val="%1."/>
      <w:lvlJc w:val="left"/>
    </w:lvl>
    <w:lvl w:ilvl="1">
      <w:numFmt w:val="bullet"/>
      <w:lvlText w:val="-"/>
      <w:lvlJc w:val="left"/>
      <w:rPr>
        <w:rFonts w:ascii="Times New Roman" w:eastAsia="OpenSymbol" w:hAnsi="Times New Roman" w:cs="OpenSymbol"/>
      </w:rPr>
    </w:lvl>
    <w:lvl w:ilvl="2">
      <w:numFmt w:val="bullet"/>
      <w:lvlText w:val="•"/>
      <w:lvlJc w:val="left"/>
      <w:pPr>
        <w:ind w:left="1443" w:hanging="360"/>
      </w:pPr>
      <w:rPr>
        <w:rFonts w:ascii="StarSymbol" w:eastAsia="OpenSymbol" w:hAnsi="StarSymbol" w:cs="OpenSymbol"/>
      </w:rPr>
    </w:lvl>
    <w:lvl w:ilvl="3">
      <w:start w:val="1"/>
      <w:numFmt w:val="decimal"/>
      <w:lvlText w:val="%4."/>
      <w:lvlJc w:val="left"/>
      <w:pPr>
        <w:ind w:left="1803" w:hanging="360"/>
      </w:pPr>
    </w:lvl>
    <w:lvl w:ilvl="4">
      <w:start w:val="1"/>
      <w:numFmt w:val="decimal"/>
      <w:lvlText w:val="%5."/>
      <w:lvlJc w:val="left"/>
      <w:pPr>
        <w:ind w:left="2163" w:hanging="360"/>
      </w:pPr>
    </w:lvl>
    <w:lvl w:ilvl="5">
      <w:start w:val="1"/>
      <w:numFmt w:val="decimal"/>
      <w:lvlText w:val="%6."/>
      <w:lvlJc w:val="left"/>
      <w:pPr>
        <w:ind w:left="2523" w:hanging="360"/>
      </w:pPr>
    </w:lvl>
    <w:lvl w:ilvl="6">
      <w:start w:val="1"/>
      <w:numFmt w:val="decimal"/>
      <w:lvlText w:val="%7."/>
      <w:lvlJc w:val="left"/>
      <w:pPr>
        <w:ind w:left="2883" w:hanging="360"/>
      </w:pPr>
    </w:lvl>
    <w:lvl w:ilvl="7">
      <w:start w:val="1"/>
      <w:numFmt w:val="decimal"/>
      <w:lvlText w:val="%8."/>
      <w:lvlJc w:val="left"/>
      <w:pPr>
        <w:ind w:left="3243" w:hanging="360"/>
      </w:pPr>
    </w:lvl>
    <w:lvl w:ilvl="8">
      <w:start w:val="1"/>
      <w:numFmt w:val="decimal"/>
      <w:lvlText w:val="%9."/>
      <w:lvlJc w:val="left"/>
      <w:pPr>
        <w:ind w:left="3603" w:hanging="360"/>
      </w:pPr>
    </w:lvl>
  </w:abstractNum>
  <w:abstractNum w:abstractNumId="4" w15:restartNumberingAfterBreak="0">
    <w:nsid w:val="0E241E6B"/>
    <w:multiLevelType w:val="hybridMultilevel"/>
    <w:tmpl w:val="6F50CEAC"/>
    <w:lvl w:ilvl="0" w:tplc="F4D423A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C4797C"/>
    <w:multiLevelType w:val="multilevel"/>
    <w:tmpl w:val="CB0628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2D9F582D"/>
    <w:multiLevelType w:val="multilevel"/>
    <w:tmpl w:val="07F49FD4"/>
    <w:styleLink w:val="WW8Num3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>
      <w:numFmt w:val="bullet"/>
      <w:lvlText w:val="-"/>
      <w:lvlJc w:val="right"/>
      <w:pPr>
        <w:ind w:left="0" w:firstLine="0"/>
      </w:pPr>
      <w:rPr>
        <w:rFonts w:ascii="Times New Roman" w:eastAsia="OpenSymbol" w:hAnsi="Times New Roman" w:cs="OpenSymbol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662643"/>
    <w:multiLevelType w:val="multilevel"/>
    <w:tmpl w:val="2AA42B3A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</w:lvl>
    <w:lvl w:ilvl="2">
      <w:numFmt w:val="bullet"/>
      <w:lvlText w:val="-"/>
      <w:lvlJc w:val="right"/>
      <w:rPr>
        <w:rFonts w:ascii="Times New Roman" w:eastAsia="OpenSymbol" w:hAnsi="Times New Roman" w:cs="OpenSymbol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7C26F6"/>
    <w:multiLevelType w:val="multilevel"/>
    <w:tmpl w:val="07F49F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>
      <w:numFmt w:val="bullet"/>
      <w:lvlText w:val="-"/>
      <w:lvlJc w:val="right"/>
      <w:pPr>
        <w:ind w:left="0" w:firstLine="0"/>
      </w:pPr>
      <w:rPr>
        <w:rFonts w:ascii="Times New Roman" w:eastAsia="OpenSymbol" w:hAnsi="Times New Roman" w:cs="OpenSymbol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DF23B4"/>
    <w:multiLevelType w:val="hybridMultilevel"/>
    <w:tmpl w:val="92B4B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F16168"/>
    <w:multiLevelType w:val="multilevel"/>
    <w:tmpl w:val="0B5C1894"/>
    <w:lvl w:ilvl="0">
      <w:start w:val="1"/>
      <w:numFmt w:val="decimal"/>
      <w:lvlText w:val="%1."/>
      <w:lvlJc w:val="left"/>
      <w:pPr>
        <w:ind w:left="786" w:hanging="360"/>
      </w:pPr>
      <w:rPr>
        <w:b w:val="0"/>
        <w:color w:val="auto"/>
      </w:rPr>
    </w:lvl>
    <w:lvl w:ilvl="1">
      <w:start w:val="1"/>
      <w:numFmt w:val="lowerLetter"/>
      <w:lvlText w:val="%2)"/>
      <w:lvlJc w:val="lef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1146" w:hanging="720"/>
      </w:pPr>
    </w:lvl>
    <w:lvl w:ilvl="3">
      <w:start w:val="1"/>
      <w:numFmt w:val="decimal"/>
      <w:isLgl/>
      <w:lvlText w:val="%1.%2.%3.%4"/>
      <w:lvlJc w:val="left"/>
      <w:pPr>
        <w:ind w:left="1146" w:hanging="720"/>
      </w:pPr>
    </w:lvl>
    <w:lvl w:ilvl="4">
      <w:start w:val="1"/>
      <w:numFmt w:val="decimal"/>
      <w:isLgl/>
      <w:lvlText w:val="%1.%2.%3.%4.%5"/>
      <w:lvlJc w:val="left"/>
      <w:pPr>
        <w:ind w:left="1506" w:hanging="1080"/>
      </w:pPr>
    </w:lvl>
    <w:lvl w:ilvl="5">
      <w:start w:val="1"/>
      <w:numFmt w:val="decimal"/>
      <w:isLgl/>
      <w:lvlText w:val="%1.%2.%3.%4.%5.%6"/>
      <w:lvlJc w:val="left"/>
      <w:pPr>
        <w:ind w:left="1506" w:hanging="1080"/>
      </w:pPr>
    </w:lvl>
    <w:lvl w:ilvl="6">
      <w:start w:val="1"/>
      <w:numFmt w:val="decimal"/>
      <w:isLgl/>
      <w:lvlText w:val="%1.%2.%3.%4.%5.%6.%7"/>
      <w:lvlJc w:val="left"/>
      <w:pPr>
        <w:ind w:left="1866" w:hanging="1440"/>
      </w:p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</w:lvl>
  </w:abstractNum>
  <w:abstractNum w:abstractNumId="11" w15:restartNumberingAfterBreak="0">
    <w:nsid w:val="62576FE0"/>
    <w:multiLevelType w:val="multilevel"/>
    <w:tmpl w:val="07F49F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>
      <w:numFmt w:val="bullet"/>
      <w:lvlText w:val="-"/>
      <w:lvlJc w:val="right"/>
      <w:pPr>
        <w:ind w:left="0" w:firstLine="0"/>
      </w:pPr>
      <w:rPr>
        <w:rFonts w:ascii="Times New Roman" w:eastAsia="OpenSymbol" w:hAnsi="Times New Roman" w:cs="OpenSymbol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BC4DE8"/>
    <w:multiLevelType w:val="multilevel"/>
    <w:tmpl w:val="F626C38C"/>
    <w:styleLink w:val="WW8Num53"/>
    <w:lvl w:ilvl="0">
      <w:start w:val="7"/>
      <w:numFmt w:val="decimal"/>
      <w:lvlText w:val="%1."/>
      <w:lvlJc w:val="left"/>
      <w:pPr>
        <w:ind w:left="785" w:hanging="360"/>
      </w:pPr>
    </w:lvl>
    <w:lvl w:ilvl="1">
      <w:start w:val="1"/>
      <w:numFmt w:val="lowerLetter"/>
      <w:lvlText w:val="%2)"/>
      <w:lvlJc w:val="left"/>
      <w:pPr>
        <w:ind w:left="830" w:hanging="405"/>
      </w:pPr>
    </w:lvl>
    <w:lvl w:ilvl="2">
      <w:start w:val="1"/>
      <w:numFmt w:val="decimal"/>
      <w:lvlText w:val="%1.%2.%3"/>
      <w:lvlJc w:val="left"/>
      <w:pPr>
        <w:ind w:left="1145" w:hanging="720"/>
      </w:pPr>
    </w:lvl>
    <w:lvl w:ilvl="3">
      <w:start w:val="1"/>
      <w:numFmt w:val="decimal"/>
      <w:lvlText w:val="%1.%2.%3.%4"/>
      <w:lvlJc w:val="left"/>
      <w:pPr>
        <w:ind w:left="1145" w:hanging="720"/>
      </w:pPr>
    </w:lvl>
    <w:lvl w:ilvl="4">
      <w:start w:val="1"/>
      <w:numFmt w:val="decimal"/>
      <w:lvlText w:val="%1.%2.%3.%4.%5"/>
      <w:lvlJc w:val="left"/>
      <w:pPr>
        <w:ind w:left="1505" w:hanging="1080"/>
      </w:pPr>
    </w:lvl>
    <w:lvl w:ilvl="5">
      <w:start w:val="1"/>
      <w:numFmt w:val="decimal"/>
      <w:lvlText w:val="%1.%2.%3.%4.%5.%6"/>
      <w:lvlJc w:val="left"/>
      <w:pPr>
        <w:ind w:left="1505" w:hanging="1080"/>
      </w:pPr>
    </w:lvl>
    <w:lvl w:ilvl="6">
      <w:start w:val="1"/>
      <w:numFmt w:val="decimal"/>
      <w:lvlText w:val="%1.%2.%3.%4.%5.%6.%7"/>
      <w:lvlJc w:val="left"/>
      <w:pPr>
        <w:ind w:left="1865" w:hanging="1440"/>
      </w:pPr>
    </w:lvl>
    <w:lvl w:ilvl="7">
      <w:start w:val="1"/>
      <w:numFmt w:val="decimal"/>
      <w:lvlText w:val="%1.%2.%3.%4.%5.%6.%7.%8"/>
      <w:lvlJc w:val="left"/>
      <w:pPr>
        <w:ind w:left="1865" w:hanging="1440"/>
      </w:pPr>
    </w:lvl>
    <w:lvl w:ilvl="8">
      <w:start w:val="1"/>
      <w:numFmt w:val="decimal"/>
      <w:lvlText w:val="%1.%2.%3.%4.%5.%6.%7.%8.%9"/>
      <w:lvlJc w:val="left"/>
      <w:pPr>
        <w:ind w:left="2225" w:hanging="1800"/>
      </w:pPr>
    </w:lvl>
  </w:abstractNum>
  <w:abstractNum w:abstractNumId="13" w15:restartNumberingAfterBreak="0">
    <w:nsid w:val="723F33EC"/>
    <w:multiLevelType w:val="multilevel"/>
    <w:tmpl w:val="F626C38C"/>
    <w:lvl w:ilvl="0">
      <w:start w:val="7"/>
      <w:numFmt w:val="decimal"/>
      <w:lvlText w:val="%1."/>
      <w:lvlJc w:val="left"/>
      <w:pPr>
        <w:ind w:left="785" w:hanging="360"/>
      </w:pPr>
    </w:lvl>
    <w:lvl w:ilvl="1">
      <w:start w:val="1"/>
      <w:numFmt w:val="lowerLetter"/>
      <w:lvlText w:val="%2)"/>
      <w:lvlJc w:val="left"/>
      <w:pPr>
        <w:ind w:left="830" w:hanging="405"/>
      </w:pPr>
    </w:lvl>
    <w:lvl w:ilvl="2">
      <w:start w:val="1"/>
      <w:numFmt w:val="decimal"/>
      <w:lvlText w:val="%1.%2.%3"/>
      <w:lvlJc w:val="left"/>
      <w:pPr>
        <w:ind w:left="1145" w:hanging="720"/>
      </w:pPr>
    </w:lvl>
    <w:lvl w:ilvl="3">
      <w:start w:val="1"/>
      <w:numFmt w:val="decimal"/>
      <w:lvlText w:val="%1.%2.%3.%4"/>
      <w:lvlJc w:val="left"/>
      <w:pPr>
        <w:ind w:left="1145" w:hanging="720"/>
      </w:pPr>
    </w:lvl>
    <w:lvl w:ilvl="4">
      <w:start w:val="1"/>
      <w:numFmt w:val="decimal"/>
      <w:lvlText w:val="%1.%2.%3.%4.%5"/>
      <w:lvlJc w:val="left"/>
      <w:pPr>
        <w:ind w:left="1505" w:hanging="1080"/>
      </w:pPr>
    </w:lvl>
    <w:lvl w:ilvl="5">
      <w:start w:val="1"/>
      <w:numFmt w:val="decimal"/>
      <w:lvlText w:val="%1.%2.%3.%4.%5.%6"/>
      <w:lvlJc w:val="left"/>
      <w:pPr>
        <w:ind w:left="1505" w:hanging="1080"/>
      </w:pPr>
    </w:lvl>
    <w:lvl w:ilvl="6">
      <w:start w:val="1"/>
      <w:numFmt w:val="decimal"/>
      <w:lvlText w:val="%1.%2.%3.%4.%5.%6.%7"/>
      <w:lvlJc w:val="left"/>
      <w:pPr>
        <w:ind w:left="1865" w:hanging="1440"/>
      </w:pPr>
    </w:lvl>
    <w:lvl w:ilvl="7">
      <w:start w:val="1"/>
      <w:numFmt w:val="decimal"/>
      <w:lvlText w:val="%1.%2.%3.%4.%5.%6.%7.%8"/>
      <w:lvlJc w:val="left"/>
      <w:pPr>
        <w:ind w:left="1865" w:hanging="1440"/>
      </w:pPr>
    </w:lvl>
    <w:lvl w:ilvl="8">
      <w:start w:val="1"/>
      <w:numFmt w:val="decimal"/>
      <w:lvlText w:val="%1.%2.%3.%4.%5.%6.%7.%8.%9"/>
      <w:lvlJc w:val="left"/>
      <w:pPr>
        <w:ind w:left="2225" w:hanging="1800"/>
      </w:p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13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</w:num>
  <w:num w:numId="9">
    <w:abstractNumId w:val="1"/>
  </w:num>
  <w:num w:numId="10">
    <w:abstractNumId w:val="2"/>
  </w:num>
  <w:num w:numId="11">
    <w:abstractNumId w:val="3"/>
  </w:num>
  <w:num w:numId="12">
    <w:abstractNumId w:val="7"/>
  </w:num>
  <w:num w:numId="13">
    <w:abstractNumId w:val="4"/>
  </w:num>
  <w:num w:numId="14">
    <w:abstractNumId w:val="0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6B4A"/>
    <w:rsid w:val="00006E74"/>
    <w:rsid w:val="0000741F"/>
    <w:rsid w:val="00093787"/>
    <w:rsid w:val="00093D2F"/>
    <w:rsid w:val="000A186A"/>
    <w:rsid w:val="000B25F3"/>
    <w:rsid w:val="000B3FAB"/>
    <w:rsid w:val="00104E6D"/>
    <w:rsid w:val="001246D8"/>
    <w:rsid w:val="001845EE"/>
    <w:rsid w:val="001C64F6"/>
    <w:rsid w:val="001D247A"/>
    <w:rsid w:val="0020272E"/>
    <w:rsid w:val="00211C27"/>
    <w:rsid w:val="002503C7"/>
    <w:rsid w:val="00252665"/>
    <w:rsid w:val="002E43AB"/>
    <w:rsid w:val="0032304F"/>
    <w:rsid w:val="0033119B"/>
    <w:rsid w:val="003957DA"/>
    <w:rsid w:val="003971C5"/>
    <w:rsid w:val="003B1D68"/>
    <w:rsid w:val="004418B1"/>
    <w:rsid w:val="00472648"/>
    <w:rsid w:val="0048140D"/>
    <w:rsid w:val="004D7C46"/>
    <w:rsid w:val="004E0116"/>
    <w:rsid w:val="00536B0A"/>
    <w:rsid w:val="00540F69"/>
    <w:rsid w:val="00545515"/>
    <w:rsid w:val="005748E4"/>
    <w:rsid w:val="005775CD"/>
    <w:rsid w:val="00593313"/>
    <w:rsid w:val="00604D0D"/>
    <w:rsid w:val="0061719B"/>
    <w:rsid w:val="006544B8"/>
    <w:rsid w:val="00672ACD"/>
    <w:rsid w:val="006910B1"/>
    <w:rsid w:val="006E409A"/>
    <w:rsid w:val="006F5C42"/>
    <w:rsid w:val="00710EC5"/>
    <w:rsid w:val="0071208C"/>
    <w:rsid w:val="00712164"/>
    <w:rsid w:val="00714EFC"/>
    <w:rsid w:val="00721486"/>
    <w:rsid w:val="007308D3"/>
    <w:rsid w:val="00761C70"/>
    <w:rsid w:val="007659E8"/>
    <w:rsid w:val="00775684"/>
    <w:rsid w:val="00795882"/>
    <w:rsid w:val="007C2969"/>
    <w:rsid w:val="007C6984"/>
    <w:rsid w:val="007C7C38"/>
    <w:rsid w:val="007D0855"/>
    <w:rsid w:val="007D4777"/>
    <w:rsid w:val="007D6D91"/>
    <w:rsid w:val="007D6ECF"/>
    <w:rsid w:val="00836E8C"/>
    <w:rsid w:val="0087595D"/>
    <w:rsid w:val="00883A85"/>
    <w:rsid w:val="00927AD2"/>
    <w:rsid w:val="00962879"/>
    <w:rsid w:val="00992CCF"/>
    <w:rsid w:val="009B34FE"/>
    <w:rsid w:val="009D6064"/>
    <w:rsid w:val="009D6E00"/>
    <w:rsid w:val="00A01F9F"/>
    <w:rsid w:val="00A03579"/>
    <w:rsid w:val="00A06EBC"/>
    <w:rsid w:val="00A11CD7"/>
    <w:rsid w:val="00A22B3F"/>
    <w:rsid w:val="00A34746"/>
    <w:rsid w:val="00A4140A"/>
    <w:rsid w:val="00A52C76"/>
    <w:rsid w:val="00A57DB9"/>
    <w:rsid w:val="00A84C04"/>
    <w:rsid w:val="00B24060"/>
    <w:rsid w:val="00B454A1"/>
    <w:rsid w:val="00B775E6"/>
    <w:rsid w:val="00B8718A"/>
    <w:rsid w:val="00BA02AD"/>
    <w:rsid w:val="00BA534F"/>
    <w:rsid w:val="00BA6F47"/>
    <w:rsid w:val="00BB4AE5"/>
    <w:rsid w:val="00BF0C56"/>
    <w:rsid w:val="00C13BF4"/>
    <w:rsid w:val="00C216AD"/>
    <w:rsid w:val="00C34C75"/>
    <w:rsid w:val="00C55E20"/>
    <w:rsid w:val="00C758F0"/>
    <w:rsid w:val="00C905B7"/>
    <w:rsid w:val="00C9182C"/>
    <w:rsid w:val="00C92DAD"/>
    <w:rsid w:val="00CB0B0B"/>
    <w:rsid w:val="00CB4B3C"/>
    <w:rsid w:val="00CC6B4A"/>
    <w:rsid w:val="00CD251D"/>
    <w:rsid w:val="00CF6C38"/>
    <w:rsid w:val="00D24C59"/>
    <w:rsid w:val="00D7705B"/>
    <w:rsid w:val="00DA7CCB"/>
    <w:rsid w:val="00DB4FA1"/>
    <w:rsid w:val="00DB6295"/>
    <w:rsid w:val="00DC0929"/>
    <w:rsid w:val="00E01C88"/>
    <w:rsid w:val="00E02BDE"/>
    <w:rsid w:val="00E56E2C"/>
    <w:rsid w:val="00E8126D"/>
    <w:rsid w:val="00E8256A"/>
    <w:rsid w:val="00E962CA"/>
    <w:rsid w:val="00E9792F"/>
    <w:rsid w:val="00F4648D"/>
    <w:rsid w:val="00FA11B1"/>
    <w:rsid w:val="00FA6B07"/>
    <w:rsid w:val="00FA75AE"/>
    <w:rsid w:val="00FB0E96"/>
    <w:rsid w:val="00FE69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A0FCE"/>
  <w15:docId w15:val="{0AC898D9-5B75-440B-9A41-9D9D86E7E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C6B4A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C6B4A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numbering" w:customStyle="1" w:styleId="WW8Num35">
    <w:name w:val="WW8Num35"/>
    <w:rsid w:val="00CC6B4A"/>
    <w:pPr>
      <w:numPr>
        <w:numId w:val="1"/>
      </w:numPr>
    </w:pPr>
  </w:style>
  <w:style w:type="paragraph" w:styleId="Akapitzlist">
    <w:name w:val="List Paragraph"/>
    <w:basedOn w:val="Normalny"/>
    <w:uiPriority w:val="34"/>
    <w:qFormat/>
    <w:rsid w:val="00BF0C56"/>
    <w:pPr>
      <w:ind w:left="720"/>
      <w:contextualSpacing/>
    </w:pPr>
  </w:style>
  <w:style w:type="numbering" w:customStyle="1" w:styleId="WW8Num53">
    <w:name w:val="WW8Num53"/>
    <w:basedOn w:val="Bezlisty"/>
    <w:rsid w:val="00C92DAD"/>
    <w:pPr>
      <w:numPr>
        <w:numId w:val="4"/>
      </w:numPr>
    </w:pPr>
  </w:style>
  <w:style w:type="numbering" w:customStyle="1" w:styleId="WW8Num531">
    <w:name w:val="WW8Num531"/>
    <w:basedOn w:val="Bezlisty"/>
    <w:rsid w:val="00C92DAD"/>
  </w:style>
  <w:style w:type="paragraph" w:styleId="Tekstdymka">
    <w:name w:val="Balloon Text"/>
    <w:basedOn w:val="Normalny"/>
    <w:link w:val="TekstdymkaZnak"/>
    <w:uiPriority w:val="99"/>
    <w:semiHidden/>
    <w:unhideWhenUsed/>
    <w:rsid w:val="001D24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247A"/>
    <w:rPr>
      <w:rFonts w:ascii="Segoe UI" w:hAnsi="Segoe UI" w:cs="Segoe UI"/>
      <w:sz w:val="18"/>
      <w:szCs w:val="18"/>
    </w:rPr>
  </w:style>
  <w:style w:type="paragraph" w:customStyle="1" w:styleId="Styl1">
    <w:name w:val="Styl1"/>
    <w:basedOn w:val="Standard"/>
    <w:rsid w:val="007659E8"/>
    <w:pPr>
      <w:autoSpaceDE w:val="0"/>
      <w:spacing w:before="240"/>
      <w:jc w:val="both"/>
      <w:textAlignment w:val="baseline"/>
    </w:pPr>
    <w:rPr>
      <w:rFonts w:ascii="Arial" w:hAnsi="Arial" w:cs="Arial"/>
    </w:rPr>
  </w:style>
  <w:style w:type="paragraph" w:customStyle="1" w:styleId="Tekstpodstawowywcity21">
    <w:name w:val="Tekst podstawowy wcięty 21"/>
    <w:basedOn w:val="Standard"/>
    <w:rsid w:val="007659E8"/>
    <w:pPr>
      <w:spacing w:line="360" w:lineRule="auto"/>
      <w:ind w:left="360" w:hanging="360"/>
      <w:jc w:val="both"/>
      <w:textAlignment w:val="baseline"/>
    </w:pPr>
    <w:rPr>
      <w:bCs/>
    </w:rPr>
  </w:style>
  <w:style w:type="numbering" w:customStyle="1" w:styleId="WW8Num12">
    <w:name w:val="WW8Num12"/>
    <w:basedOn w:val="Bezlisty"/>
    <w:rsid w:val="00211C27"/>
    <w:pPr>
      <w:numPr>
        <w:numId w:val="12"/>
      </w:numPr>
    </w:pPr>
  </w:style>
  <w:style w:type="paragraph" w:styleId="Nagwek">
    <w:name w:val="header"/>
    <w:basedOn w:val="Normalny"/>
    <w:link w:val="NagwekZnak"/>
    <w:uiPriority w:val="99"/>
    <w:unhideWhenUsed/>
    <w:rsid w:val="004E01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E0116"/>
  </w:style>
  <w:style w:type="paragraph" w:styleId="Stopka">
    <w:name w:val="footer"/>
    <w:basedOn w:val="Normalny"/>
    <w:link w:val="StopkaZnak"/>
    <w:uiPriority w:val="99"/>
    <w:unhideWhenUsed/>
    <w:rsid w:val="004E01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0116"/>
  </w:style>
  <w:style w:type="numbering" w:customStyle="1" w:styleId="WW8Num351">
    <w:name w:val="WW8Num351"/>
    <w:rsid w:val="00775684"/>
  </w:style>
  <w:style w:type="table" w:styleId="Tabela-Siatka">
    <w:name w:val="Table Grid"/>
    <w:basedOn w:val="Standardowy"/>
    <w:uiPriority w:val="39"/>
    <w:rsid w:val="00927A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777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698</TotalTime>
  <Pages>3</Pages>
  <Words>570</Words>
  <Characters>3425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Bułatowicz</dc:creator>
  <cp:keywords/>
  <dc:description/>
  <cp:lastModifiedBy>Iwona Bułatowicz</cp:lastModifiedBy>
  <cp:revision>32</cp:revision>
  <cp:lastPrinted>2018-12-20T08:47:00Z</cp:lastPrinted>
  <dcterms:created xsi:type="dcterms:W3CDTF">2017-10-12T07:59:00Z</dcterms:created>
  <dcterms:modified xsi:type="dcterms:W3CDTF">2018-12-20T09:03:00Z</dcterms:modified>
</cp:coreProperties>
</file>